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968B5B" w14:textId="4F94B1C0" w:rsidR="00593171" w:rsidRDefault="001E5AAF" w:rsidP="001E5AAF">
      <w:pPr>
        <w:spacing w:before="80"/>
        <w:rPr>
          <w:sz w:val="16"/>
          <w:szCs w:val="16"/>
        </w:rPr>
      </w:pPr>
      <w:r w:rsidRPr="001E5AAF">
        <w:rPr>
          <w:color w:val="000000" w:themeColor="text1"/>
          <w:sz w:val="16"/>
          <w:szCs w:val="16"/>
          <w:shd w:val="clear" w:color="auto" w:fill="FFFFFF"/>
        </w:rPr>
        <w:t>Journal of Adaptive Education Practice and Transformation</w:t>
      </w:r>
      <w:r w:rsidR="0058546D">
        <w:rPr>
          <w:sz w:val="16"/>
          <w:szCs w:val="16"/>
        </w:rPr>
        <w:t xml:space="preserve"> Vol. </w:t>
      </w:r>
      <w:r>
        <w:rPr>
          <w:sz w:val="16"/>
          <w:szCs w:val="16"/>
        </w:rPr>
        <w:t>1</w:t>
      </w:r>
      <w:r w:rsidR="0058546D">
        <w:rPr>
          <w:sz w:val="16"/>
          <w:szCs w:val="16"/>
        </w:rPr>
        <w:t xml:space="preserve"> No.1, </w:t>
      </w:r>
      <w:r>
        <w:rPr>
          <w:sz w:val="16"/>
          <w:szCs w:val="16"/>
        </w:rPr>
        <w:t>Hal</w:t>
      </w:r>
      <w:r w:rsidR="0058546D">
        <w:rPr>
          <w:sz w:val="16"/>
          <w:szCs w:val="16"/>
        </w:rPr>
        <w:t xml:space="preserve"> (202</w:t>
      </w:r>
      <w:r>
        <w:rPr>
          <w:sz w:val="16"/>
          <w:szCs w:val="16"/>
        </w:rPr>
        <w:t>6</w:t>
      </w:r>
      <w:r w:rsidR="0058546D">
        <w:rPr>
          <w:sz w:val="16"/>
          <w:szCs w:val="16"/>
        </w:rPr>
        <w:t>)</w:t>
      </w:r>
    </w:p>
    <w:p w14:paraId="536CEB56" w14:textId="69D5C98F" w:rsidR="00593171" w:rsidRDefault="001E5AAF" w:rsidP="001E5AAF">
      <w:pPr>
        <w:spacing w:before="5" w:line="160" w:lineRule="auto"/>
        <w:rPr>
          <w:sz w:val="16"/>
          <w:szCs w:val="16"/>
        </w:rPr>
      </w:pPr>
      <w:proofErr w:type="gramStart"/>
      <w:r>
        <w:rPr>
          <w:sz w:val="16"/>
          <w:szCs w:val="16"/>
        </w:rPr>
        <w:t>D</w:t>
      </w:r>
      <w:r w:rsidR="0058546D">
        <w:rPr>
          <w:sz w:val="16"/>
          <w:szCs w:val="16"/>
        </w:rPr>
        <w:t>oi</w:t>
      </w:r>
      <w:r>
        <w:rPr>
          <w:sz w:val="16"/>
          <w:szCs w:val="16"/>
        </w:rPr>
        <w:t xml:space="preserve"> </w:t>
      </w:r>
      <w:r w:rsidR="0058546D">
        <w:rPr>
          <w:sz w:val="16"/>
          <w:szCs w:val="16"/>
        </w:rPr>
        <w:t>:</w:t>
      </w:r>
      <w:proofErr w:type="gramEnd"/>
      <w:r w:rsidR="0058546D">
        <w:rPr>
          <w:sz w:val="16"/>
          <w:szCs w:val="16"/>
        </w:rPr>
        <w:t xml:space="preserve"> </w:t>
      </w:r>
    </w:p>
    <w:p w14:paraId="148D34CF" w14:textId="214D12EF" w:rsidR="00593171" w:rsidRDefault="00593171" w:rsidP="001E5AAF">
      <w:pPr>
        <w:spacing w:before="7" w:line="120" w:lineRule="auto"/>
        <w:rPr>
          <w:sz w:val="12"/>
          <w:szCs w:val="12"/>
        </w:rPr>
      </w:pPr>
    </w:p>
    <w:p w14:paraId="082FB8A0" w14:textId="1673EEEA" w:rsidR="00593171" w:rsidRDefault="001E5AAF" w:rsidP="001E5AAF">
      <w:pPr>
        <w:spacing w:line="200" w:lineRule="auto"/>
      </w:pPr>
      <w:r>
        <w:rPr>
          <w:noProof/>
        </w:rPr>
        <mc:AlternateContent>
          <mc:Choice Requires="wpg">
            <w:drawing>
              <wp:anchor distT="0" distB="0" distL="114300" distR="114300" simplePos="0" relativeHeight="251658240" behindDoc="1" locked="0" layoutInCell="1" hidden="0" allowOverlap="1" wp14:anchorId="0CB28B45" wp14:editId="3481C20A">
                <wp:simplePos x="0" y="0"/>
                <wp:positionH relativeFrom="column">
                  <wp:posOffset>9712</wp:posOffset>
                </wp:positionH>
                <wp:positionV relativeFrom="paragraph">
                  <wp:posOffset>77955</wp:posOffset>
                </wp:positionV>
                <wp:extent cx="5298440" cy="878541"/>
                <wp:effectExtent l="0" t="0" r="10160" b="0"/>
                <wp:wrapNone/>
                <wp:docPr id="5" name="Group 5"/>
                <wp:cNvGraphicFramePr/>
                <a:graphic xmlns:a="http://schemas.openxmlformats.org/drawingml/2006/main">
                  <a:graphicData uri="http://schemas.microsoft.com/office/word/2010/wordprocessingGroup">
                    <wpg:wgp>
                      <wpg:cNvGrpSpPr/>
                      <wpg:grpSpPr>
                        <a:xfrm>
                          <a:off x="0" y="0"/>
                          <a:ext cx="5298440" cy="878541"/>
                          <a:chOff x="3327950" y="3453600"/>
                          <a:chExt cx="5128275" cy="652800"/>
                        </a:xfrm>
                      </wpg:grpSpPr>
                      <wpg:grpSp>
                        <wpg:cNvPr id="1" name="Group 1"/>
                        <wpg:cNvGrpSpPr/>
                        <wpg:grpSpPr>
                          <a:xfrm>
                            <a:off x="3327971" y="3453610"/>
                            <a:ext cx="5128250" cy="652775"/>
                            <a:chOff x="0" y="0"/>
                            <a:chExt cx="5128250" cy="652775"/>
                          </a:xfrm>
                        </wpg:grpSpPr>
                        <wps:wsp>
                          <wps:cNvPr id="2" name="Rectangle 2"/>
                          <wps:cNvSpPr/>
                          <wps:spPr>
                            <a:xfrm>
                              <a:off x="0" y="0"/>
                              <a:ext cx="5128250" cy="652775"/>
                            </a:xfrm>
                            <a:prstGeom prst="rect">
                              <a:avLst/>
                            </a:prstGeom>
                            <a:noFill/>
                            <a:ln>
                              <a:noFill/>
                            </a:ln>
                          </wps:spPr>
                          <wps:txbx>
                            <w:txbxContent>
                              <w:p w14:paraId="438270C6" w14:textId="77777777" w:rsidR="00593171" w:rsidRDefault="00593171">
                                <w:pPr>
                                  <w:textDirection w:val="btLr"/>
                                </w:pPr>
                              </w:p>
                            </w:txbxContent>
                          </wps:txbx>
                          <wps:bodyPr spcFirstLastPara="1" wrap="square" lIns="91425" tIns="91425" rIns="91425" bIns="91425" anchor="ctr" anchorCtr="0">
                            <a:noAutofit/>
                          </wps:bodyPr>
                        </wps:wsp>
                        <wps:wsp>
                          <wps:cNvPr id="3" name="Freeform 3"/>
                          <wps:cNvSpPr/>
                          <wps:spPr>
                            <a:xfrm>
                              <a:off x="8255" y="8255"/>
                              <a:ext cx="5111750" cy="0"/>
                            </a:xfrm>
                            <a:custGeom>
                              <a:avLst/>
                              <a:gdLst/>
                              <a:ahLst/>
                              <a:cxnLst/>
                              <a:rect l="l" t="t" r="r" b="b"/>
                              <a:pathLst>
                                <a:path w="5111750" h="1" extrusionOk="0">
                                  <a:moveTo>
                                    <a:pt x="0" y="0"/>
                                  </a:moveTo>
                                  <a:lnTo>
                                    <a:pt x="5111750" y="0"/>
                                  </a:lnTo>
                                </a:path>
                              </a:pathLst>
                            </a:custGeom>
                            <a:noFill/>
                            <a:ln w="16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 name="Freeform 4"/>
                          <wps:cNvSpPr/>
                          <wps:spPr>
                            <a:xfrm>
                              <a:off x="8255" y="644525"/>
                              <a:ext cx="5111750" cy="0"/>
                            </a:xfrm>
                            <a:custGeom>
                              <a:avLst/>
                              <a:gdLst/>
                              <a:ahLst/>
                              <a:cxnLst/>
                              <a:rect l="l" t="t" r="r" b="b"/>
                              <a:pathLst>
                                <a:path w="5111750" h="1" extrusionOk="0">
                                  <a:moveTo>
                                    <a:pt x="0" y="0"/>
                                  </a:moveTo>
                                  <a:lnTo>
                                    <a:pt x="5111750" y="0"/>
                                  </a:lnTo>
                                </a:path>
                              </a:pathLst>
                            </a:custGeom>
                            <a:noFill/>
                            <a:ln w="16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CB28B45" id="Group 5" o:spid="_x0000_s1026" style="position:absolute;margin-left:.75pt;margin-top:6.15pt;width:417.2pt;height:69.2pt;z-index:-251658240;mso-width-relative:margin;mso-height-relative:margin" coordorigin="33279,34536" coordsize="51282,65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">
                <v:group id="Group 1" o:spid="_x0000_s1027" style="position:absolute;left:33279;top:34536;width:51283;height:6527" coordsize="51282,6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51282;height:65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438270C6" w14:textId="77777777" w:rsidR="00593171" w:rsidRDefault="00593171">
                          <w:pPr>
                            <w:textDirection w:val="btLr"/>
                          </w:pPr>
                        </w:p>
                      </w:txbxContent>
                    </v:textbox>
                  </v:rect>
                  <v:shape id="_x0000_s1029" style="position:absolute;left:82;top:82;width:51118;height:0;visibility:visible;mso-wrap-style:square;v-text-anchor:middle" coordsize="51117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" path="m,l5111750,e" filled="f" strokeweight=".45694mm">
                    <v:stroke startarrowwidth="narrow" startarrowlength="short" endarrowwidth="narrow" endarrowlength="short"/>
                    <v:path arrowok="t" o:extrusionok="f"/>
                  </v:shape>
                  <v:shape id="Freeform 4" o:spid="_x0000_s1030" style="position:absolute;left:82;top:6445;width:51118;height:0;visibility:visible;mso-wrap-style:square;v-text-anchor:middle" coordsize="51117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" path="m,l5111750,e" filled="f" strokeweight=".45694mm">
                    <v:stroke startarrowwidth="narrow" startarrowlength="short" endarrowwidth="narrow" endarrowlength="short"/>
                    <v:path arrowok="t" o:extrusionok="f"/>
                  </v:shape>
                </v:group>
              </v:group>
            </w:pict>
          </mc:Fallback>
        </mc:AlternateContent>
      </w:r>
    </w:p>
    <w:p w14:paraId="29CA9A48" w14:textId="47973503" w:rsidR="00593171" w:rsidRDefault="001E5AAF" w:rsidP="001E5AAF">
      <w:pPr>
        <w:spacing w:line="200" w:lineRule="auto"/>
      </w:pPr>
      <w:r w:rsidRPr="001E5AAF">
        <w:drawing>
          <wp:inline distT="0" distB="0" distL="0" distR="0" wp14:anchorId="0ED9955A" wp14:editId="04DA77B8">
            <wp:extent cx="5337810" cy="77096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5342"/>
                    <a:stretch/>
                  </pic:blipFill>
                  <pic:spPr bwMode="auto">
                    <a:xfrm>
                      <a:off x="0" y="0"/>
                      <a:ext cx="5406955" cy="780952"/>
                    </a:xfrm>
                    <a:prstGeom prst="rect">
                      <a:avLst/>
                    </a:prstGeom>
                    <a:ln>
                      <a:noFill/>
                    </a:ln>
                    <a:extLst>
                      <a:ext uri="{53640926-AAD7-44D8-BBD7-CCE9431645EC}">
                        <a14:shadowObscured xmlns:a14="http://schemas.microsoft.com/office/drawing/2010/main"/>
                      </a:ext>
                    </a:extLst>
                  </pic:spPr>
                </pic:pic>
              </a:graphicData>
            </a:graphic>
          </wp:inline>
        </w:drawing>
      </w:r>
    </w:p>
    <w:p w14:paraId="71AFFBF1" w14:textId="77777777" w:rsidR="0020114F" w:rsidRDefault="0020114F" w:rsidP="001E5AAF">
      <w:pPr>
        <w:spacing w:line="200" w:lineRule="auto"/>
      </w:pPr>
    </w:p>
    <w:p w14:paraId="20885EEB" w14:textId="7E90A888" w:rsidR="00593171" w:rsidRDefault="0058546D" w:rsidP="001E5AAF">
      <w:pPr>
        <w:spacing w:before="15"/>
      </w:pPr>
      <w:r>
        <w:rPr>
          <w:color w:val="213354"/>
        </w:rPr>
        <w:t>ARTICLE</w:t>
      </w:r>
    </w:p>
    <w:p w14:paraId="2AAE17D1" w14:textId="275387B2" w:rsidR="00593171" w:rsidRDefault="00593171" w:rsidP="001E5AAF">
      <w:pPr>
        <w:spacing w:before="17" w:line="280" w:lineRule="auto"/>
        <w:rPr>
          <w:sz w:val="28"/>
          <w:szCs w:val="28"/>
        </w:rPr>
      </w:pPr>
    </w:p>
    <w:p w14:paraId="73D47A79" w14:textId="77D6497A" w:rsidR="00593171" w:rsidRPr="00A35CB2" w:rsidRDefault="00A35CB2" w:rsidP="00A35CB2">
      <w:r>
        <w:rPr>
          <w:color w:val="213354"/>
          <w:sz w:val="34"/>
          <w:szCs w:val="34"/>
        </w:rPr>
        <w:t>Title</w:t>
      </w:r>
      <w:r w:rsidR="0058546D">
        <w:rPr>
          <w:color w:val="213354"/>
          <w:sz w:val="34"/>
          <w:szCs w:val="34"/>
        </w:rPr>
        <w:t xml:space="preserve"> </w:t>
      </w:r>
      <w:proofErr w:type="spellStart"/>
      <w:r w:rsidR="0058546D">
        <w:rPr>
          <w:color w:val="213354"/>
          <w:sz w:val="34"/>
          <w:szCs w:val="34"/>
        </w:rPr>
        <w:t>xxxxx</w:t>
      </w:r>
      <w:proofErr w:type="spellEnd"/>
      <w:r>
        <w:rPr>
          <w:color w:val="213354"/>
          <w:sz w:val="34"/>
          <w:szCs w:val="34"/>
        </w:rPr>
        <w:t xml:space="preserve"> </w:t>
      </w:r>
      <w:r w:rsidRPr="00A35CB2">
        <w:rPr>
          <w:i/>
          <w:iCs/>
          <w:color w:val="000000" w:themeColor="text1"/>
        </w:rPr>
        <w:t>(</w:t>
      </w:r>
      <w:r w:rsidRPr="00A35CB2">
        <w:rPr>
          <w:i/>
          <w:iCs/>
          <w:color w:val="000000" w:themeColor="text1"/>
          <w:shd w:val="clear" w:color="auto" w:fill="FFFFFF"/>
        </w:rPr>
        <w:t>Concise, specific, and informative (max. 20 words).</w:t>
      </w:r>
    </w:p>
    <w:p w14:paraId="396B7416" w14:textId="7B29DA2B" w:rsidR="00593171" w:rsidRDefault="00593171" w:rsidP="001E5AAF">
      <w:pPr>
        <w:spacing w:before="2" w:line="140" w:lineRule="auto"/>
        <w:rPr>
          <w:sz w:val="15"/>
          <w:szCs w:val="15"/>
        </w:rPr>
      </w:pPr>
    </w:p>
    <w:p w14:paraId="6A513AD8" w14:textId="29D3D26F" w:rsidR="00593171" w:rsidRPr="00A339A7" w:rsidRDefault="00A35CB2" w:rsidP="001E5AAF">
      <w:pPr>
        <w:rPr>
          <w:sz w:val="22"/>
          <w:szCs w:val="22"/>
        </w:rPr>
      </w:pPr>
      <w:r w:rsidRPr="00A339A7">
        <w:rPr>
          <w:sz w:val="22"/>
          <w:szCs w:val="22"/>
        </w:rPr>
        <w:t>Author full name</w:t>
      </w:r>
      <w:r w:rsidRPr="00A339A7">
        <w:rPr>
          <w:sz w:val="22"/>
          <w:szCs w:val="22"/>
          <w:vertAlign w:val="superscript"/>
        </w:rPr>
        <w:t>1</w:t>
      </w:r>
      <w:r w:rsidRPr="00A339A7">
        <w:rPr>
          <w:sz w:val="22"/>
          <w:szCs w:val="22"/>
        </w:rPr>
        <w:fldChar w:fldCharType="begin"/>
      </w:r>
      <w:r w:rsidRPr="00A339A7">
        <w:rPr>
          <w:sz w:val="22"/>
          <w:szCs w:val="22"/>
        </w:rPr>
        <w:instrText xml:space="preserve"> INCLUDEPICTURE "https://tse2.mm.bing.net/th/id/OIP.7NgQVPOnPrGHj9bxzWy6sAHaFn?pid=Api&amp;P=0&amp;h=220" \* MERGEFORMATINET </w:instrText>
      </w:r>
      <w:r w:rsidRPr="00A339A7">
        <w:rPr>
          <w:sz w:val="22"/>
          <w:szCs w:val="22"/>
        </w:rPr>
        <w:fldChar w:fldCharType="separate"/>
      </w:r>
      <w:r w:rsidRPr="00A339A7">
        <w:rPr>
          <w:noProof/>
          <w:sz w:val="22"/>
          <w:szCs w:val="22"/>
        </w:rPr>
        <w:drawing>
          <wp:inline distT="0" distB="0" distL="0" distR="0" wp14:anchorId="3B34CA90" wp14:editId="0F256F3A">
            <wp:extent cx="143435" cy="10889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342" cy="114902"/>
                    </a:xfrm>
                    <a:prstGeom prst="rect">
                      <a:avLst/>
                    </a:prstGeom>
                    <a:noFill/>
                    <a:ln>
                      <a:noFill/>
                    </a:ln>
                  </pic:spPr>
                </pic:pic>
              </a:graphicData>
            </a:graphic>
          </wp:inline>
        </w:drawing>
      </w:r>
      <w:r w:rsidRPr="00A339A7">
        <w:rPr>
          <w:sz w:val="22"/>
          <w:szCs w:val="22"/>
        </w:rPr>
        <w:fldChar w:fldCharType="end"/>
      </w:r>
      <w:r w:rsidRPr="00A339A7">
        <w:rPr>
          <w:sz w:val="22"/>
          <w:szCs w:val="22"/>
        </w:rPr>
        <w:t>, …..</w:t>
      </w:r>
      <w:r w:rsidRPr="00A339A7">
        <w:rPr>
          <w:sz w:val="22"/>
          <w:szCs w:val="22"/>
          <w:vertAlign w:val="superscript"/>
        </w:rPr>
        <w:t>2</w:t>
      </w:r>
      <w:r w:rsidR="00C5176D" w:rsidRPr="00A339A7">
        <w:rPr>
          <w:sz w:val="22"/>
          <w:szCs w:val="22"/>
        </w:rPr>
        <w:fldChar w:fldCharType="begin"/>
      </w:r>
      <w:r w:rsidR="00C5176D" w:rsidRPr="00A339A7">
        <w:rPr>
          <w:sz w:val="22"/>
          <w:szCs w:val="22"/>
        </w:rPr>
        <w:instrText xml:space="preserve"> INCLUDEPICTURE "https://tse2.mm.bing.net/th/id/OIP.7NgQVPOnPrGHj9bxzWy6sAHaFn?pid=Api&amp;P=0&amp;h=220" \* MERGEFORMATINET </w:instrText>
      </w:r>
      <w:r w:rsidR="00C5176D" w:rsidRPr="00A339A7">
        <w:rPr>
          <w:sz w:val="22"/>
          <w:szCs w:val="22"/>
        </w:rPr>
        <w:fldChar w:fldCharType="separate"/>
      </w:r>
      <w:r w:rsidR="00C5176D" w:rsidRPr="00A339A7">
        <w:rPr>
          <w:noProof/>
          <w:sz w:val="22"/>
          <w:szCs w:val="22"/>
        </w:rPr>
        <w:drawing>
          <wp:inline distT="0" distB="0" distL="0" distR="0" wp14:anchorId="3C69B2CB" wp14:editId="3DFCE46C">
            <wp:extent cx="143435" cy="10889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342" cy="114902"/>
                    </a:xfrm>
                    <a:prstGeom prst="rect">
                      <a:avLst/>
                    </a:prstGeom>
                    <a:noFill/>
                    <a:ln>
                      <a:noFill/>
                    </a:ln>
                  </pic:spPr>
                </pic:pic>
              </a:graphicData>
            </a:graphic>
          </wp:inline>
        </w:drawing>
      </w:r>
      <w:r w:rsidR="00C5176D" w:rsidRPr="00A339A7">
        <w:rPr>
          <w:sz w:val="22"/>
          <w:szCs w:val="22"/>
        </w:rPr>
        <w:fldChar w:fldCharType="end"/>
      </w:r>
      <w:r w:rsidRPr="00A339A7">
        <w:rPr>
          <w:sz w:val="22"/>
          <w:szCs w:val="22"/>
        </w:rPr>
        <w:t>,….</w:t>
      </w:r>
      <w:r w:rsidRPr="00A339A7">
        <w:rPr>
          <w:sz w:val="22"/>
          <w:szCs w:val="22"/>
          <w:vertAlign w:val="superscript"/>
        </w:rPr>
        <w:t>3</w:t>
      </w:r>
      <w:r w:rsidR="00C5176D" w:rsidRPr="00A339A7">
        <w:rPr>
          <w:sz w:val="22"/>
          <w:szCs w:val="22"/>
        </w:rPr>
        <w:fldChar w:fldCharType="begin"/>
      </w:r>
      <w:r w:rsidR="00C5176D" w:rsidRPr="00A339A7">
        <w:rPr>
          <w:sz w:val="22"/>
          <w:szCs w:val="22"/>
        </w:rPr>
        <w:instrText xml:space="preserve"> INCLUDEPICTURE "https://tse2.mm.bing.net/th/id/OIP.7NgQVPOnPrGHj9bxzWy6sAHaFn?pid=Api&amp;P=0&amp;h=220" \* MERGEFORMATINET </w:instrText>
      </w:r>
      <w:r w:rsidR="00C5176D" w:rsidRPr="00A339A7">
        <w:rPr>
          <w:sz w:val="22"/>
          <w:szCs w:val="22"/>
        </w:rPr>
        <w:fldChar w:fldCharType="separate"/>
      </w:r>
      <w:r w:rsidR="00C5176D" w:rsidRPr="00A339A7">
        <w:rPr>
          <w:noProof/>
          <w:sz w:val="22"/>
          <w:szCs w:val="22"/>
        </w:rPr>
        <w:drawing>
          <wp:inline distT="0" distB="0" distL="0" distR="0" wp14:anchorId="3E3CC5F0" wp14:editId="3C826B51">
            <wp:extent cx="143435" cy="10889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342" cy="114902"/>
                    </a:xfrm>
                    <a:prstGeom prst="rect">
                      <a:avLst/>
                    </a:prstGeom>
                    <a:noFill/>
                    <a:ln>
                      <a:noFill/>
                    </a:ln>
                  </pic:spPr>
                </pic:pic>
              </a:graphicData>
            </a:graphic>
          </wp:inline>
        </w:drawing>
      </w:r>
      <w:r w:rsidR="00C5176D" w:rsidRPr="00A339A7">
        <w:rPr>
          <w:sz w:val="22"/>
          <w:szCs w:val="22"/>
        </w:rPr>
        <w:fldChar w:fldCharType="end"/>
      </w:r>
    </w:p>
    <w:p w14:paraId="0D1A5FA9" w14:textId="03F35E87" w:rsidR="00A35CB2" w:rsidRDefault="00A35CB2" w:rsidP="001E5AAF">
      <w:pPr>
        <w:spacing w:before="6" w:line="140" w:lineRule="auto"/>
        <w:rPr>
          <w:sz w:val="15"/>
          <w:szCs w:val="15"/>
        </w:rPr>
      </w:pPr>
    </w:p>
    <w:p w14:paraId="6B120BFA" w14:textId="10EF1AD1" w:rsidR="00593171" w:rsidRDefault="00C5176D" w:rsidP="001E5AAF">
      <w:pPr>
        <w:rPr>
          <w:sz w:val="16"/>
          <w:szCs w:val="16"/>
        </w:rPr>
      </w:pPr>
      <w:r>
        <w:rPr>
          <w:sz w:val="16"/>
          <w:szCs w:val="16"/>
        </w:rPr>
        <w:t>Affiliation</w:t>
      </w:r>
      <w:r w:rsidR="0058546D">
        <w:rPr>
          <w:sz w:val="16"/>
          <w:szCs w:val="16"/>
        </w:rPr>
        <w:t xml:space="preserve">, </w:t>
      </w:r>
      <w:r>
        <w:rPr>
          <w:sz w:val="16"/>
          <w:szCs w:val="16"/>
        </w:rPr>
        <w:t>Country</w:t>
      </w:r>
    </w:p>
    <w:p w14:paraId="2E626C35" w14:textId="77777777" w:rsidR="00593171" w:rsidRDefault="00593171" w:rsidP="001E5AAF">
      <w:pPr>
        <w:spacing w:before="5" w:line="100" w:lineRule="auto"/>
        <w:rPr>
          <w:sz w:val="11"/>
          <w:szCs w:val="11"/>
        </w:rPr>
      </w:pPr>
    </w:p>
    <w:p w14:paraId="10DE06CC" w14:textId="05643DC5" w:rsidR="00593171" w:rsidRDefault="0058546D" w:rsidP="001E5AAF">
      <w:pPr>
        <w:spacing w:line="160" w:lineRule="auto"/>
        <w:rPr>
          <w:sz w:val="16"/>
          <w:szCs w:val="16"/>
        </w:rPr>
      </w:pPr>
      <w:r>
        <w:rPr>
          <w:sz w:val="16"/>
          <w:szCs w:val="16"/>
        </w:rPr>
        <w:t>(Received</w:t>
      </w:r>
      <w:proofErr w:type="gramStart"/>
      <w:r w:rsidR="00C5176D">
        <w:rPr>
          <w:sz w:val="16"/>
          <w:szCs w:val="16"/>
        </w:rPr>
        <w:t xml:space="preserve"> </w:t>
      </w:r>
      <w:r>
        <w:rPr>
          <w:sz w:val="16"/>
          <w:szCs w:val="16"/>
        </w:rPr>
        <w:t>:</w:t>
      </w:r>
      <w:r w:rsidR="00C5176D">
        <w:rPr>
          <w:sz w:val="16"/>
          <w:szCs w:val="16"/>
        </w:rPr>
        <w:t>…</w:t>
      </w:r>
      <w:proofErr w:type="gramEnd"/>
      <w:r w:rsidR="00C5176D">
        <w:rPr>
          <w:sz w:val="16"/>
          <w:szCs w:val="16"/>
        </w:rPr>
        <w:t>…</w:t>
      </w:r>
      <w:r>
        <w:rPr>
          <w:sz w:val="16"/>
          <w:szCs w:val="16"/>
        </w:rPr>
        <w:t xml:space="preserve">; Accepted: </w:t>
      </w:r>
      <w:r w:rsidR="00C5176D">
        <w:rPr>
          <w:sz w:val="16"/>
          <w:szCs w:val="16"/>
        </w:rPr>
        <w:t>……..</w:t>
      </w:r>
      <w:r>
        <w:rPr>
          <w:sz w:val="16"/>
          <w:szCs w:val="16"/>
        </w:rPr>
        <w:t xml:space="preserve">; Published: </w:t>
      </w:r>
      <w:r w:rsidR="00C5176D">
        <w:rPr>
          <w:sz w:val="16"/>
          <w:szCs w:val="16"/>
        </w:rPr>
        <w:t>……..</w:t>
      </w:r>
      <w:r>
        <w:rPr>
          <w:sz w:val="16"/>
          <w:szCs w:val="16"/>
        </w:rPr>
        <w:t>)</w:t>
      </w:r>
    </w:p>
    <w:p w14:paraId="219D5738" w14:textId="77777777" w:rsidR="00C5176D" w:rsidRDefault="00C5176D" w:rsidP="001E5AAF">
      <w:pPr>
        <w:spacing w:line="200" w:lineRule="auto"/>
      </w:pPr>
    </w:p>
    <w:p w14:paraId="09332F29" w14:textId="47DF19FF" w:rsidR="00593171" w:rsidRDefault="001E5AAF" w:rsidP="001E5AAF">
      <w:pPr>
        <w:spacing w:line="220" w:lineRule="auto"/>
        <w:rPr>
          <w:sz w:val="22"/>
          <w:szCs w:val="22"/>
        </w:rPr>
      </w:pPr>
      <w:r>
        <w:rPr>
          <w:noProof/>
        </w:rPr>
        <mc:AlternateContent>
          <mc:Choice Requires="wpg">
            <w:drawing>
              <wp:anchor distT="0" distB="0" distL="114300" distR="114300" simplePos="0" relativeHeight="251660288" behindDoc="1" locked="0" layoutInCell="1" hidden="0" allowOverlap="1" wp14:anchorId="2A364417" wp14:editId="1DED5E26">
                <wp:simplePos x="0" y="0"/>
                <wp:positionH relativeFrom="column">
                  <wp:posOffset>-40262</wp:posOffset>
                </wp:positionH>
                <wp:positionV relativeFrom="paragraph">
                  <wp:posOffset>109166</wp:posOffset>
                </wp:positionV>
                <wp:extent cx="5272392" cy="2572870"/>
                <wp:effectExtent l="0" t="0" r="0" b="18415"/>
                <wp:wrapNone/>
                <wp:docPr id="6" name="Group 6"/>
                <wp:cNvGraphicFramePr/>
                <a:graphic xmlns:a="http://schemas.openxmlformats.org/drawingml/2006/main">
                  <a:graphicData uri="http://schemas.microsoft.com/office/word/2010/wordprocessingGroup">
                    <wpg:wgp>
                      <wpg:cNvGrpSpPr/>
                      <wpg:grpSpPr>
                        <a:xfrm>
                          <a:off x="0" y="0"/>
                          <a:ext cx="5272392" cy="2572870"/>
                          <a:chOff x="3329875" y="2909733"/>
                          <a:chExt cx="5124450" cy="1829593"/>
                        </a:xfrm>
                      </wpg:grpSpPr>
                      <wpg:grpSp>
                        <wpg:cNvPr id="7" name="Group 7"/>
                        <wpg:cNvGrpSpPr/>
                        <wpg:grpSpPr>
                          <a:xfrm>
                            <a:off x="3329875" y="2909733"/>
                            <a:ext cx="5124450" cy="1829593"/>
                            <a:chOff x="0" y="0"/>
                            <a:chExt cx="5124450" cy="1829593"/>
                          </a:xfrm>
                        </wpg:grpSpPr>
                        <wps:wsp>
                          <wps:cNvPr id="8" name="Rectangle 8"/>
                          <wps:cNvSpPr/>
                          <wps:spPr>
                            <a:xfrm>
                              <a:off x="0" y="0"/>
                              <a:ext cx="5124450" cy="1740525"/>
                            </a:xfrm>
                            <a:prstGeom prst="rect">
                              <a:avLst/>
                            </a:prstGeom>
                            <a:noFill/>
                            <a:ln>
                              <a:noFill/>
                            </a:ln>
                          </wps:spPr>
                          <wps:txbx>
                            <w:txbxContent>
                              <w:p w14:paraId="26B1380A" w14:textId="77777777" w:rsidR="00593171" w:rsidRDefault="00593171">
                                <w:pPr>
                                  <w:textDirection w:val="btLr"/>
                                </w:pPr>
                              </w:p>
                            </w:txbxContent>
                          </wps:txbx>
                          <wps:bodyPr spcFirstLastPara="1" wrap="square" lIns="91425" tIns="91425" rIns="91425" bIns="91425" anchor="ctr" anchorCtr="0">
                            <a:noAutofit/>
                          </wps:bodyPr>
                        </wps:wsp>
                        <wps:wsp>
                          <wps:cNvPr id="9" name="Freeform 9"/>
                          <wps:cNvSpPr/>
                          <wps:spPr>
                            <a:xfrm>
                              <a:off x="6350" y="141427"/>
                              <a:ext cx="5111750" cy="1688166"/>
                            </a:xfrm>
                            <a:custGeom>
                              <a:avLst/>
                              <a:gdLst/>
                              <a:ahLst/>
                              <a:cxnLst/>
                              <a:rect l="l" t="t" r="r" b="b"/>
                              <a:pathLst>
                                <a:path w="5111750" h="1594545" extrusionOk="0">
                                  <a:moveTo>
                                    <a:pt x="0" y="1594998"/>
                                  </a:moveTo>
                                  <a:lnTo>
                                    <a:pt x="5111750" y="1594998"/>
                                  </a:lnTo>
                                  <a:lnTo>
                                    <a:pt x="5111750" y="0"/>
                                  </a:lnTo>
                                  <a:lnTo>
                                    <a:pt x="0" y="0"/>
                                  </a:lnTo>
                                  <a:lnTo>
                                    <a:pt x="0" y="1594998"/>
                                  </a:lnTo>
                                  <a:close/>
                                </a:path>
                              </a:pathLst>
                            </a:custGeom>
                            <a:solidFill>
                              <a:srgbClr val="DDE0E5"/>
                            </a:solidFill>
                            <a:ln>
                              <a:noFill/>
                            </a:ln>
                          </wps:spPr>
                          <wps:bodyPr spcFirstLastPara="1" wrap="square" lIns="91425" tIns="91425" rIns="91425" bIns="91425" anchor="ctr" anchorCtr="0">
                            <a:noAutofit/>
                          </wps:bodyPr>
                        </wps:wsp>
                        <wps:wsp>
                          <wps:cNvPr id="10" name="Freeform 10"/>
                          <wps:cNvSpPr/>
                          <wps:spPr>
                            <a:xfrm>
                              <a:off x="6350" y="4533"/>
                              <a:ext cx="5111750" cy="136921"/>
                            </a:xfrm>
                            <a:custGeom>
                              <a:avLst/>
                              <a:gdLst/>
                              <a:ahLst/>
                              <a:cxnLst/>
                              <a:rect l="l" t="t" r="r" b="b"/>
                              <a:pathLst>
                                <a:path w="5111750" h="136921" extrusionOk="0">
                                  <a:moveTo>
                                    <a:pt x="0" y="136921"/>
                                  </a:moveTo>
                                  <a:lnTo>
                                    <a:pt x="5111750" y="136921"/>
                                  </a:lnTo>
                                  <a:lnTo>
                                    <a:pt x="5111750" y="0"/>
                                  </a:lnTo>
                                  <a:lnTo>
                                    <a:pt x="0" y="0"/>
                                  </a:lnTo>
                                  <a:lnTo>
                                    <a:pt x="0" y="136921"/>
                                  </a:lnTo>
                                  <a:close/>
                                </a:path>
                              </a:pathLst>
                            </a:custGeom>
                            <a:solidFill>
                              <a:srgbClr val="DDE0E5"/>
                            </a:solidFill>
                            <a:ln>
                              <a:noFill/>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A364417" id="Group 6" o:spid="_x0000_s1031" style="position:absolute;margin-left:-3.15pt;margin-top:8.6pt;width:415.15pt;height:202.6pt;z-index:-251656192;mso-width-relative:margin;mso-height-relative:margin" coordorigin="33298,29097" coordsize="51244,182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">
                <v:group id="Group 7" o:spid="_x0000_s1032" style="position:absolute;left:33298;top:29097;width:51245;height:18296" coordsize="51244,18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rect id="Rectangle 8" o:spid="_x0000_s1033" style="position:absolute;width:51244;height:174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" filled="f" stroked="f">
                    <v:textbox inset="2.53958mm,2.53958mm,2.53958mm,2.53958mm">
                      <w:txbxContent>
                        <w:p w14:paraId="26B1380A" w14:textId="77777777" w:rsidR="00593171" w:rsidRDefault="00593171">
                          <w:pPr>
                            <w:textDirection w:val="btLr"/>
                          </w:pPr>
                        </w:p>
                      </w:txbxContent>
                    </v:textbox>
                  </v:rect>
                  <v:shape id="Freeform 9" o:spid="_x0000_s1034" style="position:absolute;left:63;top:1414;width:51118;height:16881;visibility:visible;mso-wrap-style:square;v-text-anchor:middle" coordsize="5111750,1594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" path="m,1594998r5111750,l5111750,,,,,1594998xe" fillcolor="#dde0e5" stroked="f">
                    <v:path arrowok="t" o:extrusionok="f"/>
                  </v:shape>
                  <v:shape id="Freeform 10" o:spid="_x0000_s1035" style="position:absolute;left:63;top:45;width:51118;height:1369;visibility:visible;mso-wrap-style:square;v-text-anchor:middle" coordsize="5111750,136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" path="m,136921r5111750,l5111750,,,,,136921xe" fillcolor="#dde0e5" stroked="f">
                    <v:path arrowok="t" o:extrusionok="f"/>
                  </v:shape>
                </v:group>
              </v:group>
            </w:pict>
          </mc:Fallback>
        </mc:AlternateContent>
      </w:r>
    </w:p>
    <w:p w14:paraId="0BA4DE43" w14:textId="77777777" w:rsidR="00593171" w:rsidRDefault="0058546D" w:rsidP="001E5AAF">
      <w:pPr>
        <w:spacing w:before="20"/>
        <w:ind w:right="7287"/>
        <w:jc w:val="both"/>
        <w:rPr>
          <w:sz w:val="18"/>
          <w:szCs w:val="18"/>
        </w:rPr>
      </w:pPr>
      <w:r>
        <w:rPr>
          <w:sz w:val="18"/>
          <w:szCs w:val="18"/>
        </w:rPr>
        <w:t>Abstract</w:t>
      </w:r>
    </w:p>
    <w:p w14:paraId="2E4A7DBF" w14:textId="77777777" w:rsidR="00C5176D" w:rsidRPr="00C5176D" w:rsidRDefault="00C5176D" w:rsidP="00A339A7">
      <w:pPr>
        <w:ind w:right="180"/>
        <w:jc w:val="both"/>
        <w:rPr>
          <w:sz w:val="18"/>
          <w:szCs w:val="18"/>
        </w:rPr>
      </w:pPr>
      <w:r w:rsidRPr="00C5176D">
        <w:rPr>
          <w:sz w:val="18"/>
          <w:szCs w:val="18"/>
        </w:rPr>
        <w:t>Abstract must be written in English in 150–250 words as a single paragraph. The abstract should concisely summarize the entire study without including citations, references, tables, figures, or unnecessary abbreviations. It must clearly reflect the background of the study by briefly explaining the research context, theoretical foundation, or existing gap that underlies the research. The objectives of the study should be explicitly stated to show the main purpose or research focus. The methods section should describe the research design, participants or samples, instruments, data collection procedures, and data analysis techniques employed. The results must present the principal findings or significant outcomes of the study in a clear and informative manner. Finally, the abstract should conclude with the implications of the findings, highlighting theoretical contributions, practical significance, or recommendations relevant to adaptive education practice and transformation. The abstract should be written in clear, coherent, and academic language that reflects the novelty and contribution of the research.</w:t>
      </w:r>
    </w:p>
    <w:p w14:paraId="781876AE" w14:textId="77777777" w:rsidR="00593171" w:rsidRPr="00C5176D" w:rsidRDefault="00593171" w:rsidP="00A339A7">
      <w:pPr>
        <w:ind w:right="180"/>
        <w:jc w:val="both"/>
        <w:rPr>
          <w:sz w:val="18"/>
          <w:szCs w:val="18"/>
        </w:rPr>
      </w:pPr>
    </w:p>
    <w:p w14:paraId="40EB9DA5" w14:textId="4E2BF0B7" w:rsidR="00C5176D" w:rsidRPr="00C5176D" w:rsidRDefault="0058546D" w:rsidP="00A339A7">
      <w:pPr>
        <w:pStyle w:val="NormalWeb"/>
        <w:ind w:right="180"/>
        <w:jc w:val="both"/>
        <w:rPr>
          <w:sz w:val="18"/>
          <w:szCs w:val="18"/>
        </w:rPr>
      </w:pPr>
      <w:r w:rsidRPr="00C5176D">
        <w:rPr>
          <w:sz w:val="18"/>
          <w:szCs w:val="18"/>
        </w:rPr>
        <w:t>Keywords:</w:t>
      </w:r>
      <w:r w:rsidR="00C5176D" w:rsidRPr="00C5176D">
        <w:rPr>
          <w:sz w:val="18"/>
          <w:szCs w:val="18"/>
        </w:rPr>
        <w:t xml:space="preserve"> </w:t>
      </w:r>
      <w:r w:rsidR="00C5176D" w:rsidRPr="00C5176D">
        <w:rPr>
          <w:sz w:val="18"/>
          <w:szCs w:val="18"/>
        </w:rPr>
        <w:t xml:space="preserve">should be written in English and consist of </w:t>
      </w:r>
      <w:r w:rsidR="00C5176D" w:rsidRPr="00C5176D">
        <w:rPr>
          <w:rStyle w:val="Strong"/>
          <w:sz w:val="18"/>
          <w:szCs w:val="18"/>
        </w:rPr>
        <w:t>3–5 relevant terms or phrases</w:t>
      </w:r>
      <w:r w:rsidR="00C5176D" w:rsidRPr="00C5176D">
        <w:rPr>
          <w:sz w:val="18"/>
          <w:szCs w:val="18"/>
        </w:rPr>
        <w:t xml:space="preserve"> that reflect the core concepts of the study. Keywords must be separated by semicolons (;) and placed directly below the abstract. Authors are encouraged to use specific and standardized terms that represent the main variables, research context, methodology, or theoretical framework to enhance indexing and discoverability. Avoid overly general terms and words that already appear in the journal title unless they are central to the study.</w:t>
      </w:r>
    </w:p>
    <w:p w14:paraId="49E57787" w14:textId="06BE8C94" w:rsidR="00593171" w:rsidRPr="00C5176D" w:rsidRDefault="0058546D" w:rsidP="00C5176D">
      <w:pPr>
        <w:ind w:right="898"/>
        <w:jc w:val="both"/>
        <w:rPr>
          <w:sz w:val="18"/>
          <w:szCs w:val="18"/>
        </w:rPr>
      </w:pPr>
      <w:r w:rsidRPr="00C5176D">
        <w:rPr>
          <w:sz w:val="18"/>
          <w:szCs w:val="18"/>
        </w:rPr>
        <w:t xml:space="preserve">  </w:t>
      </w:r>
    </w:p>
    <w:p w14:paraId="03274672" w14:textId="55E65AD2" w:rsidR="00593171" w:rsidRPr="00F46D0E" w:rsidRDefault="0058546D" w:rsidP="002450C3">
      <w:pPr>
        <w:pStyle w:val="ListParagraph"/>
        <w:numPr>
          <w:ilvl w:val="0"/>
          <w:numId w:val="1"/>
        </w:numPr>
        <w:ind w:left="284" w:right="6451" w:hanging="284"/>
        <w:jc w:val="both"/>
        <w:rPr>
          <w:b/>
          <w:bCs/>
          <w:color w:val="000000" w:themeColor="text1"/>
          <w:sz w:val="24"/>
          <w:szCs w:val="24"/>
        </w:rPr>
      </w:pPr>
      <w:r w:rsidRPr="00F46D0E">
        <w:rPr>
          <w:b/>
          <w:bCs/>
          <w:color w:val="000000" w:themeColor="text1"/>
          <w:sz w:val="24"/>
          <w:szCs w:val="24"/>
        </w:rPr>
        <w:t>Introduction</w:t>
      </w:r>
    </w:p>
    <w:p w14:paraId="5B592CC0" w14:textId="77777777" w:rsidR="002450C3" w:rsidRPr="002450C3" w:rsidRDefault="002450C3" w:rsidP="00F46D0E">
      <w:pPr>
        <w:ind w:right="38" w:firstLine="567"/>
        <w:jc w:val="both"/>
        <w:rPr>
          <w:sz w:val="22"/>
          <w:szCs w:val="22"/>
        </w:rPr>
      </w:pPr>
      <w:r w:rsidRPr="002450C3">
        <w:rPr>
          <w:sz w:val="22"/>
          <w:szCs w:val="22"/>
        </w:rPr>
        <w:t>The Introduction section should clearly establish the context and significance of the study within the field of adaptive education practice and transformation. Authors must begin by presenting the broader background of the research topic, followed by a focused discussion of current issues, trends, or challenges supported by relevant and recent scholarly sources. A critical gap analysis is required to identify limitations, inconsistencies, or unresolved problems in previous studies. The introduction should not merely review literature descriptively but synthesize prior research to justify the need for the present study. Authors must explicitly articulate the novelty and contribution of the research, demonstrating how it advances theory, practice, or policy. The section should conclude with a clear statement of the research objectives, research questions, or hypotheses. The Introduction should be proportionate (approximately 15–20% of the total manuscript length) and written in a coherent, logical flow without using subheadings unless necessary.</w:t>
      </w:r>
    </w:p>
    <w:p w14:paraId="14C63312" w14:textId="77777777" w:rsidR="00593171" w:rsidRDefault="00593171" w:rsidP="001E5AAF">
      <w:pPr>
        <w:spacing w:before="12" w:line="200" w:lineRule="auto"/>
      </w:pPr>
    </w:p>
    <w:p w14:paraId="6C10F877" w14:textId="1C7EA4E7" w:rsidR="00593171" w:rsidRPr="00F46D0E" w:rsidRDefault="0058546D" w:rsidP="002450C3">
      <w:pPr>
        <w:pStyle w:val="ListParagraph"/>
        <w:numPr>
          <w:ilvl w:val="0"/>
          <w:numId w:val="1"/>
        </w:numPr>
        <w:ind w:left="284" w:right="6451" w:hanging="284"/>
        <w:jc w:val="both"/>
        <w:rPr>
          <w:b/>
          <w:bCs/>
          <w:color w:val="000000" w:themeColor="text1"/>
          <w:sz w:val="24"/>
          <w:szCs w:val="24"/>
        </w:rPr>
      </w:pPr>
      <w:r w:rsidRPr="00F46D0E">
        <w:rPr>
          <w:b/>
          <w:bCs/>
          <w:color w:val="000000" w:themeColor="text1"/>
          <w:sz w:val="24"/>
          <w:szCs w:val="24"/>
        </w:rPr>
        <w:lastRenderedPageBreak/>
        <w:t>Methods</w:t>
      </w:r>
    </w:p>
    <w:p w14:paraId="4D27AA0A" w14:textId="77777777" w:rsidR="00590113" w:rsidRDefault="002450C3" w:rsidP="00A339A7">
      <w:pPr>
        <w:pStyle w:val="NormalWeb"/>
        <w:spacing w:before="0" w:beforeAutospacing="0" w:after="0" w:afterAutospacing="0"/>
        <w:ind w:right="38" w:firstLine="567"/>
        <w:jc w:val="both"/>
        <w:rPr>
          <w:sz w:val="22"/>
          <w:szCs w:val="22"/>
        </w:rPr>
      </w:pPr>
      <w:r w:rsidRPr="002450C3">
        <w:rPr>
          <w:sz w:val="22"/>
          <w:szCs w:val="22"/>
        </w:rPr>
        <w:t>The Methods section should provide a clear and detailed description of how the study was conducted to ensure transparency, rigor, and replicability. Authors must explain the research design (e.g., qualitative, quantitative, mixed methods, experimental, survey, case study, or research and development) and justify its appropriateness for addressing the research objectives.</w:t>
      </w:r>
    </w:p>
    <w:p w14:paraId="0F0152DF" w14:textId="77777777" w:rsidR="00A339A7" w:rsidRDefault="002450C3" w:rsidP="00A339A7">
      <w:pPr>
        <w:pStyle w:val="NormalWeb"/>
        <w:spacing w:before="0" w:beforeAutospacing="0" w:after="0" w:afterAutospacing="0"/>
        <w:ind w:right="38" w:firstLine="567"/>
        <w:jc w:val="both"/>
        <w:rPr>
          <w:sz w:val="22"/>
          <w:szCs w:val="22"/>
        </w:rPr>
      </w:pPr>
      <w:r w:rsidRPr="002450C3">
        <w:rPr>
          <w:sz w:val="22"/>
          <w:szCs w:val="22"/>
        </w:rPr>
        <w:t xml:space="preserve">This section should describe the participants or sample, including selection criteria, sampling technique, number of participants, and relevant demographic characteristics. Authors must also explain the research instruments or tools used for data collection, including evidence of validity and reliability where applicable. The procedures for data collection should be described systematically, including the time frame and research setting. </w:t>
      </w:r>
    </w:p>
    <w:p w14:paraId="38BF33AB" w14:textId="10B188C1" w:rsidR="002450C3" w:rsidRDefault="002450C3" w:rsidP="00A339A7">
      <w:pPr>
        <w:pStyle w:val="NormalWeb"/>
        <w:spacing w:before="0" w:beforeAutospacing="0" w:after="0" w:afterAutospacing="0"/>
        <w:ind w:right="38" w:firstLine="567"/>
        <w:jc w:val="both"/>
        <w:rPr>
          <w:sz w:val="22"/>
          <w:szCs w:val="22"/>
        </w:rPr>
      </w:pPr>
      <w:r w:rsidRPr="002450C3">
        <w:rPr>
          <w:sz w:val="22"/>
          <w:szCs w:val="22"/>
        </w:rPr>
        <w:t>Furthermore, the data analysis techniques must be clearly outlined, specifying statistical tests, software, coding procedures, or analytical frameworks employed. For studies involving human participants, authors should mention ethical considerations, such as informed consent and institutional approval when applicable. The Methods section should be written in a logical sequence, sufficiently detailed</w:t>
      </w:r>
      <w:r w:rsidR="00A339A7">
        <w:rPr>
          <w:sz w:val="22"/>
          <w:szCs w:val="22"/>
        </w:rPr>
        <w:t>.</w:t>
      </w:r>
    </w:p>
    <w:p w14:paraId="4396B5F7" w14:textId="77777777" w:rsidR="00A339A7" w:rsidRPr="00F46D0E" w:rsidRDefault="00A339A7" w:rsidP="002450C3">
      <w:pPr>
        <w:pStyle w:val="NormalWeb"/>
        <w:spacing w:before="0" w:beforeAutospacing="0" w:after="0" w:afterAutospacing="0"/>
        <w:ind w:right="754" w:firstLine="567"/>
        <w:jc w:val="both"/>
        <w:rPr>
          <w:color w:val="000000" w:themeColor="text1"/>
          <w:sz w:val="22"/>
          <w:szCs w:val="22"/>
        </w:rPr>
      </w:pPr>
    </w:p>
    <w:p w14:paraId="164C5F58" w14:textId="77777777" w:rsidR="00A339A7" w:rsidRPr="00F46D0E" w:rsidRDefault="0058546D" w:rsidP="001E5AAF">
      <w:pPr>
        <w:pStyle w:val="ListParagraph"/>
        <w:numPr>
          <w:ilvl w:val="0"/>
          <w:numId w:val="1"/>
        </w:numPr>
        <w:ind w:left="284" w:right="38" w:hanging="284"/>
        <w:jc w:val="both"/>
        <w:rPr>
          <w:b/>
          <w:bCs/>
          <w:color w:val="000000" w:themeColor="text1"/>
          <w:sz w:val="24"/>
          <w:szCs w:val="24"/>
        </w:rPr>
      </w:pPr>
      <w:r w:rsidRPr="00F46D0E">
        <w:rPr>
          <w:b/>
          <w:bCs/>
          <w:color w:val="000000" w:themeColor="text1"/>
          <w:sz w:val="24"/>
          <w:szCs w:val="24"/>
        </w:rPr>
        <w:t>Results and Discussion</w:t>
      </w:r>
    </w:p>
    <w:p w14:paraId="10D8C1B7" w14:textId="02776058" w:rsidR="00593171" w:rsidRPr="00F46D0E" w:rsidRDefault="0058546D" w:rsidP="00A339A7">
      <w:pPr>
        <w:pStyle w:val="ListParagraph"/>
        <w:numPr>
          <w:ilvl w:val="1"/>
          <w:numId w:val="2"/>
        </w:numPr>
        <w:ind w:left="426" w:right="38" w:hanging="426"/>
        <w:jc w:val="both"/>
        <w:rPr>
          <w:color w:val="000000" w:themeColor="text1"/>
          <w:sz w:val="24"/>
          <w:szCs w:val="24"/>
        </w:rPr>
      </w:pPr>
      <w:r w:rsidRPr="00F46D0E">
        <w:rPr>
          <w:color w:val="000000" w:themeColor="text1"/>
          <w:sz w:val="24"/>
          <w:szCs w:val="24"/>
        </w:rPr>
        <w:t>Results</w:t>
      </w:r>
    </w:p>
    <w:p w14:paraId="7A521638" w14:textId="77777777" w:rsidR="000D7042" w:rsidRDefault="00A339A7" w:rsidP="000D7042">
      <w:pPr>
        <w:ind w:right="38" w:firstLine="567"/>
        <w:jc w:val="both"/>
        <w:rPr>
          <w:sz w:val="22"/>
          <w:szCs w:val="22"/>
        </w:rPr>
      </w:pPr>
      <w:r w:rsidRPr="00A339A7">
        <w:rPr>
          <w:sz w:val="22"/>
          <w:szCs w:val="22"/>
        </w:rPr>
        <w:t>The Results and Discussion section should present and interpret the research findings in a clear, systematic, and analytical manner. In the Results subsection, authors must report the main findings objectively and logically, aligned with the research questions or hypotheses. Data should be presented concisely using tables or figures when necessary, avoiding duplication between textual explanation and visual presentation. Only relevant findings should be reported, and statistical values or qualitative evidence must be clearly stated where applicable.</w:t>
      </w:r>
    </w:p>
    <w:p w14:paraId="4274C918" w14:textId="4D2407F5" w:rsidR="00593171" w:rsidRPr="00F46D0E" w:rsidRDefault="000D7042" w:rsidP="000D7042">
      <w:pPr>
        <w:ind w:right="38"/>
        <w:jc w:val="both"/>
        <w:rPr>
          <w:sz w:val="22"/>
          <w:szCs w:val="22"/>
        </w:rPr>
      </w:pPr>
      <w:r>
        <w:rPr>
          <w:sz w:val="22"/>
          <w:szCs w:val="22"/>
        </w:rPr>
        <w:t xml:space="preserve">Examples of </w:t>
      </w:r>
      <w:r w:rsidR="0058546D" w:rsidRPr="00F46D0E">
        <w:rPr>
          <w:sz w:val="22"/>
          <w:szCs w:val="22"/>
        </w:rPr>
        <w:t>Table 1</w:t>
      </w:r>
    </w:p>
    <w:p w14:paraId="155373F7" w14:textId="77777777" w:rsidR="00593171" w:rsidRDefault="00593171" w:rsidP="001E5AAF">
      <w:pPr>
        <w:spacing w:before="1" w:line="180" w:lineRule="auto"/>
        <w:rPr>
          <w:sz w:val="19"/>
          <w:szCs w:val="19"/>
        </w:rPr>
      </w:pPr>
    </w:p>
    <w:p w14:paraId="3D9480D4" w14:textId="77777777" w:rsidR="00593171" w:rsidRDefault="0058546D" w:rsidP="00F46D0E">
      <w:pPr>
        <w:ind w:right="38"/>
        <w:jc w:val="center"/>
        <w:rPr>
          <w:sz w:val="16"/>
          <w:szCs w:val="16"/>
        </w:rPr>
      </w:pPr>
      <w:r>
        <w:rPr>
          <w:sz w:val="16"/>
          <w:szCs w:val="16"/>
        </w:rPr>
        <w:t>Table 1. Descriptive Analysis</w:t>
      </w:r>
    </w:p>
    <w:p w14:paraId="051F2467" w14:textId="77777777" w:rsidR="00593171" w:rsidRDefault="00593171" w:rsidP="001E5AAF">
      <w:pPr>
        <w:spacing w:before="17" w:line="220" w:lineRule="auto"/>
        <w:rPr>
          <w:sz w:val="22"/>
          <w:szCs w:val="22"/>
        </w:rPr>
      </w:pPr>
    </w:p>
    <w:tbl>
      <w:tblPr>
        <w:tblStyle w:val="a"/>
        <w:tblW w:w="6523" w:type="dxa"/>
        <w:jc w:val="center"/>
        <w:tblInd w:w="0" w:type="dxa"/>
        <w:tblLayout w:type="fixed"/>
        <w:tblLook w:val="0000" w:firstRow="0" w:lastRow="0" w:firstColumn="0" w:lastColumn="0" w:noHBand="0" w:noVBand="0"/>
      </w:tblPr>
      <w:tblGrid>
        <w:gridCol w:w="1430"/>
        <w:gridCol w:w="1375"/>
        <w:gridCol w:w="1754"/>
        <w:gridCol w:w="1964"/>
      </w:tblGrid>
      <w:tr w:rsidR="00593171" w14:paraId="517C4343" w14:textId="77777777" w:rsidTr="00F46D0E">
        <w:trPr>
          <w:trHeight w:val="289"/>
          <w:jc w:val="center"/>
        </w:trPr>
        <w:tc>
          <w:tcPr>
            <w:tcW w:w="1430" w:type="dxa"/>
            <w:vMerge w:val="restart"/>
            <w:tcBorders>
              <w:top w:val="single" w:sz="6" w:space="0" w:color="000000"/>
              <w:left w:val="nil"/>
              <w:right w:val="nil"/>
            </w:tcBorders>
          </w:tcPr>
          <w:p w14:paraId="16C43FAA" w14:textId="77777777" w:rsidR="00593171" w:rsidRDefault="00593171" w:rsidP="001E5AAF">
            <w:pPr>
              <w:spacing w:before="8" w:line="120" w:lineRule="auto"/>
              <w:rPr>
                <w:sz w:val="12"/>
                <w:szCs w:val="12"/>
              </w:rPr>
            </w:pPr>
          </w:p>
          <w:p w14:paraId="01CB11BC" w14:textId="77777777" w:rsidR="00593171" w:rsidRDefault="00593171" w:rsidP="001E5AAF">
            <w:pPr>
              <w:spacing w:line="200" w:lineRule="auto"/>
            </w:pPr>
          </w:p>
          <w:p w14:paraId="66741CE1" w14:textId="77777777" w:rsidR="00593171" w:rsidRDefault="0058546D" w:rsidP="001E5AAF">
            <w:pPr>
              <w:rPr>
                <w:sz w:val="16"/>
                <w:szCs w:val="16"/>
              </w:rPr>
            </w:pPr>
            <w:r>
              <w:rPr>
                <w:sz w:val="16"/>
                <w:szCs w:val="16"/>
              </w:rPr>
              <w:t>N   Valid</w:t>
            </w:r>
          </w:p>
        </w:tc>
        <w:tc>
          <w:tcPr>
            <w:tcW w:w="1375" w:type="dxa"/>
            <w:tcBorders>
              <w:top w:val="single" w:sz="6" w:space="0" w:color="000000"/>
              <w:left w:val="nil"/>
              <w:bottom w:val="single" w:sz="4" w:space="0" w:color="000000"/>
              <w:right w:val="nil"/>
            </w:tcBorders>
          </w:tcPr>
          <w:p w14:paraId="0F84DDCD" w14:textId="77777777" w:rsidR="00593171" w:rsidRDefault="0058546D" w:rsidP="001E5AAF">
            <w:pPr>
              <w:spacing w:before="38"/>
              <w:rPr>
                <w:sz w:val="16"/>
                <w:szCs w:val="16"/>
              </w:rPr>
            </w:pPr>
            <w:r>
              <w:rPr>
                <w:sz w:val="16"/>
                <w:szCs w:val="16"/>
              </w:rPr>
              <w:t>Learning Quality</w:t>
            </w:r>
          </w:p>
        </w:tc>
        <w:tc>
          <w:tcPr>
            <w:tcW w:w="1754" w:type="dxa"/>
            <w:tcBorders>
              <w:top w:val="single" w:sz="6" w:space="0" w:color="000000"/>
              <w:left w:val="nil"/>
              <w:bottom w:val="single" w:sz="4" w:space="0" w:color="000000"/>
              <w:right w:val="nil"/>
            </w:tcBorders>
          </w:tcPr>
          <w:p w14:paraId="773DC7D4" w14:textId="77777777" w:rsidR="00593171" w:rsidRDefault="0058546D" w:rsidP="001E5AAF">
            <w:pPr>
              <w:spacing w:before="38"/>
              <w:rPr>
                <w:sz w:val="16"/>
                <w:szCs w:val="16"/>
              </w:rPr>
            </w:pPr>
            <w:r>
              <w:rPr>
                <w:sz w:val="16"/>
                <w:szCs w:val="16"/>
              </w:rPr>
              <w:t>Academic Supervision</w:t>
            </w:r>
          </w:p>
        </w:tc>
        <w:tc>
          <w:tcPr>
            <w:tcW w:w="1964" w:type="dxa"/>
            <w:tcBorders>
              <w:top w:val="single" w:sz="6" w:space="0" w:color="000000"/>
              <w:left w:val="nil"/>
              <w:bottom w:val="single" w:sz="4" w:space="0" w:color="000000"/>
              <w:right w:val="nil"/>
            </w:tcBorders>
          </w:tcPr>
          <w:p w14:paraId="1827FF5D" w14:textId="77777777" w:rsidR="00593171" w:rsidRDefault="0058546D" w:rsidP="001E5AAF">
            <w:pPr>
              <w:spacing w:before="38"/>
              <w:rPr>
                <w:sz w:val="16"/>
                <w:szCs w:val="16"/>
              </w:rPr>
            </w:pPr>
            <w:r>
              <w:rPr>
                <w:sz w:val="16"/>
                <w:szCs w:val="16"/>
              </w:rPr>
              <w:t>Pedagogical Competence</w:t>
            </w:r>
          </w:p>
        </w:tc>
      </w:tr>
      <w:tr w:rsidR="00593171" w14:paraId="0591C0C7" w14:textId="77777777" w:rsidTr="00F46D0E">
        <w:trPr>
          <w:trHeight w:val="253"/>
          <w:jc w:val="center"/>
        </w:trPr>
        <w:tc>
          <w:tcPr>
            <w:tcW w:w="1430" w:type="dxa"/>
            <w:vMerge/>
            <w:tcBorders>
              <w:top w:val="single" w:sz="6" w:space="0" w:color="000000"/>
              <w:left w:val="nil"/>
              <w:right w:val="nil"/>
            </w:tcBorders>
          </w:tcPr>
          <w:p w14:paraId="272D4F30" w14:textId="77777777" w:rsidR="00593171" w:rsidRDefault="00593171" w:rsidP="001E5AAF">
            <w:pPr>
              <w:widowControl w:val="0"/>
              <w:pBdr>
                <w:top w:val="nil"/>
                <w:left w:val="nil"/>
                <w:bottom w:val="nil"/>
                <w:right w:val="nil"/>
                <w:between w:val="nil"/>
              </w:pBdr>
              <w:spacing w:line="276" w:lineRule="auto"/>
              <w:rPr>
                <w:sz w:val="16"/>
                <w:szCs w:val="16"/>
              </w:rPr>
            </w:pPr>
          </w:p>
        </w:tc>
        <w:tc>
          <w:tcPr>
            <w:tcW w:w="1375" w:type="dxa"/>
            <w:tcBorders>
              <w:top w:val="single" w:sz="4" w:space="0" w:color="000000"/>
              <w:left w:val="nil"/>
              <w:bottom w:val="single" w:sz="4" w:space="0" w:color="000000"/>
              <w:right w:val="nil"/>
            </w:tcBorders>
          </w:tcPr>
          <w:p w14:paraId="1043A2DB" w14:textId="77777777" w:rsidR="00593171" w:rsidRDefault="0058546D" w:rsidP="001E5AAF">
            <w:pPr>
              <w:spacing w:before="38"/>
              <w:ind w:right="120"/>
              <w:jc w:val="right"/>
              <w:rPr>
                <w:sz w:val="16"/>
                <w:szCs w:val="16"/>
              </w:rPr>
            </w:pPr>
            <w:r>
              <w:rPr>
                <w:sz w:val="16"/>
                <w:szCs w:val="16"/>
              </w:rPr>
              <w:t>110</w:t>
            </w:r>
          </w:p>
        </w:tc>
        <w:tc>
          <w:tcPr>
            <w:tcW w:w="1754" w:type="dxa"/>
            <w:tcBorders>
              <w:top w:val="single" w:sz="4" w:space="0" w:color="000000"/>
              <w:left w:val="nil"/>
              <w:bottom w:val="single" w:sz="4" w:space="0" w:color="000000"/>
              <w:right w:val="nil"/>
            </w:tcBorders>
          </w:tcPr>
          <w:p w14:paraId="0DCB6ACD" w14:textId="77777777" w:rsidR="00593171" w:rsidRDefault="0058546D" w:rsidP="001E5AAF">
            <w:pPr>
              <w:spacing w:before="38"/>
              <w:ind w:right="120"/>
              <w:jc w:val="right"/>
              <w:rPr>
                <w:sz w:val="16"/>
                <w:szCs w:val="16"/>
              </w:rPr>
            </w:pPr>
            <w:r>
              <w:rPr>
                <w:sz w:val="16"/>
                <w:szCs w:val="16"/>
              </w:rPr>
              <w:t>110</w:t>
            </w:r>
          </w:p>
        </w:tc>
        <w:tc>
          <w:tcPr>
            <w:tcW w:w="1964" w:type="dxa"/>
            <w:tcBorders>
              <w:top w:val="single" w:sz="4" w:space="0" w:color="000000"/>
              <w:left w:val="nil"/>
              <w:bottom w:val="single" w:sz="4" w:space="0" w:color="000000"/>
              <w:right w:val="nil"/>
            </w:tcBorders>
          </w:tcPr>
          <w:p w14:paraId="4FCCF9A3" w14:textId="77777777" w:rsidR="00593171" w:rsidRDefault="0058546D" w:rsidP="001E5AAF">
            <w:pPr>
              <w:spacing w:before="38"/>
              <w:ind w:right="120"/>
              <w:jc w:val="right"/>
              <w:rPr>
                <w:sz w:val="16"/>
                <w:szCs w:val="16"/>
              </w:rPr>
            </w:pPr>
            <w:r>
              <w:rPr>
                <w:sz w:val="16"/>
                <w:szCs w:val="16"/>
              </w:rPr>
              <w:t>110</w:t>
            </w:r>
          </w:p>
        </w:tc>
      </w:tr>
      <w:tr w:rsidR="00593171" w14:paraId="3C0FCD12" w14:textId="77777777" w:rsidTr="00F46D0E">
        <w:trPr>
          <w:trHeight w:val="225"/>
          <w:jc w:val="center"/>
        </w:trPr>
        <w:tc>
          <w:tcPr>
            <w:tcW w:w="1430" w:type="dxa"/>
            <w:tcBorders>
              <w:top w:val="nil"/>
              <w:left w:val="nil"/>
              <w:bottom w:val="single" w:sz="4" w:space="0" w:color="000000"/>
              <w:right w:val="nil"/>
            </w:tcBorders>
          </w:tcPr>
          <w:p w14:paraId="439D4E9C" w14:textId="77777777" w:rsidR="00593171" w:rsidRDefault="0058546D" w:rsidP="001E5AAF">
            <w:pPr>
              <w:spacing w:line="140" w:lineRule="auto"/>
              <w:rPr>
                <w:sz w:val="16"/>
                <w:szCs w:val="16"/>
              </w:rPr>
            </w:pPr>
            <w:r>
              <w:rPr>
                <w:sz w:val="16"/>
                <w:szCs w:val="16"/>
              </w:rPr>
              <w:t>Missing</w:t>
            </w:r>
          </w:p>
        </w:tc>
        <w:tc>
          <w:tcPr>
            <w:tcW w:w="1375" w:type="dxa"/>
            <w:tcBorders>
              <w:top w:val="single" w:sz="4" w:space="0" w:color="000000"/>
              <w:left w:val="nil"/>
              <w:bottom w:val="single" w:sz="4" w:space="0" w:color="000000"/>
              <w:right w:val="nil"/>
            </w:tcBorders>
          </w:tcPr>
          <w:p w14:paraId="04DD98FB" w14:textId="77777777" w:rsidR="00593171" w:rsidRDefault="0058546D" w:rsidP="001E5AAF">
            <w:pPr>
              <w:spacing w:line="140" w:lineRule="auto"/>
              <w:ind w:right="120"/>
              <w:jc w:val="right"/>
              <w:rPr>
                <w:sz w:val="16"/>
                <w:szCs w:val="16"/>
              </w:rPr>
            </w:pPr>
            <w:r>
              <w:rPr>
                <w:sz w:val="16"/>
                <w:szCs w:val="16"/>
              </w:rPr>
              <w:t>0</w:t>
            </w:r>
          </w:p>
        </w:tc>
        <w:tc>
          <w:tcPr>
            <w:tcW w:w="1754" w:type="dxa"/>
            <w:tcBorders>
              <w:top w:val="single" w:sz="4" w:space="0" w:color="000000"/>
              <w:left w:val="nil"/>
              <w:bottom w:val="single" w:sz="4" w:space="0" w:color="000000"/>
              <w:right w:val="nil"/>
            </w:tcBorders>
          </w:tcPr>
          <w:p w14:paraId="444294A6" w14:textId="77777777" w:rsidR="00593171" w:rsidRDefault="0058546D" w:rsidP="001E5AAF">
            <w:pPr>
              <w:spacing w:line="140" w:lineRule="auto"/>
              <w:ind w:right="120"/>
              <w:jc w:val="right"/>
              <w:rPr>
                <w:sz w:val="16"/>
                <w:szCs w:val="16"/>
              </w:rPr>
            </w:pPr>
            <w:r>
              <w:rPr>
                <w:sz w:val="16"/>
                <w:szCs w:val="16"/>
              </w:rPr>
              <w:t>0</w:t>
            </w:r>
          </w:p>
        </w:tc>
        <w:tc>
          <w:tcPr>
            <w:tcW w:w="1964" w:type="dxa"/>
            <w:tcBorders>
              <w:top w:val="single" w:sz="4" w:space="0" w:color="000000"/>
              <w:left w:val="nil"/>
              <w:bottom w:val="single" w:sz="4" w:space="0" w:color="000000"/>
              <w:right w:val="nil"/>
            </w:tcBorders>
          </w:tcPr>
          <w:p w14:paraId="494D7860" w14:textId="77777777" w:rsidR="00593171" w:rsidRDefault="0058546D" w:rsidP="001E5AAF">
            <w:pPr>
              <w:spacing w:line="140" w:lineRule="auto"/>
              <w:ind w:right="120"/>
              <w:jc w:val="right"/>
              <w:rPr>
                <w:sz w:val="16"/>
                <w:szCs w:val="16"/>
              </w:rPr>
            </w:pPr>
            <w:r>
              <w:rPr>
                <w:sz w:val="16"/>
                <w:szCs w:val="16"/>
              </w:rPr>
              <w:t>0</w:t>
            </w:r>
          </w:p>
        </w:tc>
      </w:tr>
      <w:tr w:rsidR="00593171" w14:paraId="4ADD9E0A" w14:textId="77777777" w:rsidTr="00F46D0E">
        <w:trPr>
          <w:trHeight w:val="289"/>
          <w:jc w:val="center"/>
        </w:trPr>
        <w:tc>
          <w:tcPr>
            <w:tcW w:w="1430" w:type="dxa"/>
            <w:tcBorders>
              <w:top w:val="single" w:sz="4" w:space="0" w:color="000000"/>
              <w:left w:val="nil"/>
              <w:bottom w:val="single" w:sz="4" w:space="0" w:color="000000"/>
              <w:right w:val="nil"/>
            </w:tcBorders>
          </w:tcPr>
          <w:p w14:paraId="453B0F58" w14:textId="77777777" w:rsidR="00593171" w:rsidRDefault="0058546D" w:rsidP="001E5AAF">
            <w:pPr>
              <w:spacing w:before="38"/>
              <w:rPr>
                <w:sz w:val="16"/>
                <w:szCs w:val="16"/>
              </w:rPr>
            </w:pPr>
            <w:r>
              <w:rPr>
                <w:sz w:val="16"/>
                <w:szCs w:val="16"/>
              </w:rPr>
              <w:t>Mean</w:t>
            </w:r>
          </w:p>
        </w:tc>
        <w:tc>
          <w:tcPr>
            <w:tcW w:w="1375" w:type="dxa"/>
            <w:tcBorders>
              <w:top w:val="single" w:sz="4" w:space="0" w:color="000000"/>
              <w:left w:val="nil"/>
              <w:bottom w:val="single" w:sz="4" w:space="0" w:color="000000"/>
              <w:right w:val="nil"/>
            </w:tcBorders>
          </w:tcPr>
          <w:p w14:paraId="05C87AB7" w14:textId="77777777" w:rsidR="00593171" w:rsidRDefault="0058546D" w:rsidP="001E5AAF">
            <w:pPr>
              <w:spacing w:before="38"/>
              <w:rPr>
                <w:sz w:val="16"/>
                <w:szCs w:val="16"/>
              </w:rPr>
            </w:pPr>
            <w:r>
              <w:rPr>
                <w:sz w:val="16"/>
                <w:szCs w:val="16"/>
              </w:rPr>
              <w:t>156.96</w:t>
            </w:r>
          </w:p>
        </w:tc>
        <w:tc>
          <w:tcPr>
            <w:tcW w:w="1754" w:type="dxa"/>
            <w:tcBorders>
              <w:top w:val="single" w:sz="4" w:space="0" w:color="000000"/>
              <w:left w:val="nil"/>
              <w:bottom w:val="single" w:sz="4" w:space="0" w:color="000000"/>
              <w:right w:val="nil"/>
            </w:tcBorders>
          </w:tcPr>
          <w:p w14:paraId="7718667D" w14:textId="77777777" w:rsidR="00593171" w:rsidRDefault="0058546D" w:rsidP="001E5AAF">
            <w:pPr>
              <w:spacing w:before="38"/>
              <w:ind w:right="120"/>
              <w:jc w:val="right"/>
              <w:rPr>
                <w:sz w:val="16"/>
                <w:szCs w:val="16"/>
              </w:rPr>
            </w:pPr>
            <w:r>
              <w:rPr>
                <w:sz w:val="16"/>
                <w:szCs w:val="16"/>
              </w:rPr>
              <w:t>174.35</w:t>
            </w:r>
          </w:p>
        </w:tc>
        <w:tc>
          <w:tcPr>
            <w:tcW w:w="1964" w:type="dxa"/>
            <w:tcBorders>
              <w:top w:val="single" w:sz="4" w:space="0" w:color="000000"/>
              <w:left w:val="nil"/>
              <w:bottom w:val="single" w:sz="4" w:space="0" w:color="000000"/>
              <w:right w:val="nil"/>
            </w:tcBorders>
          </w:tcPr>
          <w:p w14:paraId="7E20C976" w14:textId="77777777" w:rsidR="00593171" w:rsidRDefault="0058546D" w:rsidP="001E5AAF">
            <w:pPr>
              <w:spacing w:before="38"/>
              <w:ind w:right="120"/>
              <w:jc w:val="right"/>
              <w:rPr>
                <w:sz w:val="16"/>
                <w:szCs w:val="16"/>
              </w:rPr>
            </w:pPr>
            <w:r>
              <w:rPr>
                <w:sz w:val="16"/>
                <w:szCs w:val="16"/>
              </w:rPr>
              <w:t>189.58</w:t>
            </w:r>
          </w:p>
        </w:tc>
      </w:tr>
      <w:tr w:rsidR="00593171" w14:paraId="5444E28B" w14:textId="77777777" w:rsidTr="00F46D0E">
        <w:trPr>
          <w:trHeight w:val="289"/>
          <w:jc w:val="center"/>
        </w:trPr>
        <w:tc>
          <w:tcPr>
            <w:tcW w:w="1430" w:type="dxa"/>
            <w:tcBorders>
              <w:top w:val="single" w:sz="4" w:space="0" w:color="000000"/>
              <w:left w:val="nil"/>
              <w:bottom w:val="single" w:sz="4" w:space="0" w:color="000000"/>
              <w:right w:val="nil"/>
            </w:tcBorders>
          </w:tcPr>
          <w:p w14:paraId="3304CE4F" w14:textId="77777777" w:rsidR="00593171" w:rsidRDefault="0058546D" w:rsidP="001E5AAF">
            <w:pPr>
              <w:spacing w:before="38"/>
              <w:rPr>
                <w:sz w:val="16"/>
                <w:szCs w:val="16"/>
              </w:rPr>
            </w:pPr>
            <w:r>
              <w:rPr>
                <w:sz w:val="16"/>
                <w:szCs w:val="16"/>
              </w:rPr>
              <w:t>Std. Error of Mean</w:t>
            </w:r>
          </w:p>
        </w:tc>
        <w:tc>
          <w:tcPr>
            <w:tcW w:w="1375" w:type="dxa"/>
            <w:tcBorders>
              <w:top w:val="single" w:sz="4" w:space="0" w:color="000000"/>
              <w:left w:val="nil"/>
              <w:bottom w:val="single" w:sz="4" w:space="0" w:color="000000"/>
              <w:right w:val="nil"/>
            </w:tcBorders>
          </w:tcPr>
          <w:p w14:paraId="5A6B7D05" w14:textId="77777777" w:rsidR="00593171" w:rsidRDefault="0058546D" w:rsidP="001E5AAF">
            <w:pPr>
              <w:spacing w:before="38"/>
              <w:rPr>
                <w:sz w:val="16"/>
                <w:szCs w:val="16"/>
              </w:rPr>
            </w:pPr>
            <w:r>
              <w:rPr>
                <w:sz w:val="16"/>
                <w:szCs w:val="16"/>
              </w:rPr>
              <w:t>1.779</w:t>
            </w:r>
          </w:p>
        </w:tc>
        <w:tc>
          <w:tcPr>
            <w:tcW w:w="1754" w:type="dxa"/>
            <w:tcBorders>
              <w:top w:val="single" w:sz="4" w:space="0" w:color="000000"/>
              <w:left w:val="nil"/>
              <w:bottom w:val="single" w:sz="4" w:space="0" w:color="000000"/>
              <w:right w:val="nil"/>
            </w:tcBorders>
          </w:tcPr>
          <w:p w14:paraId="68A81E3A" w14:textId="77777777" w:rsidR="00593171" w:rsidRDefault="0058546D" w:rsidP="001E5AAF">
            <w:pPr>
              <w:spacing w:before="38"/>
              <w:ind w:right="120"/>
              <w:jc w:val="right"/>
              <w:rPr>
                <w:sz w:val="16"/>
                <w:szCs w:val="16"/>
              </w:rPr>
            </w:pPr>
            <w:r>
              <w:rPr>
                <w:sz w:val="16"/>
                <w:szCs w:val="16"/>
              </w:rPr>
              <w:t>1.990</w:t>
            </w:r>
          </w:p>
        </w:tc>
        <w:tc>
          <w:tcPr>
            <w:tcW w:w="1964" w:type="dxa"/>
            <w:tcBorders>
              <w:top w:val="single" w:sz="4" w:space="0" w:color="000000"/>
              <w:left w:val="nil"/>
              <w:bottom w:val="single" w:sz="4" w:space="0" w:color="000000"/>
              <w:right w:val="nil"/>
            </w:tcBorders>
          </w:tcPr>
          <w:p w14:paraId="149C891D" w14:textId="77777777" w:rsidR="00593171" w:rsidRDefault="0058546D" w:rsidP="001E5AAF">
            <w:pPr>
              <w:spacing w:before="38"/>
              <w:ind w:right="120"/>
              <w:jc w:val="right"/>
              <w:rPr>
                <w:sz w:val="16"/>
                <w:szCs w:val="16"/>
              </w:rPr>
            </w:pPr>
            <w:r>
              <w:rPr>
                <w:sz w:val="16"/>
                <w:szCs w:val="16"/>
              </w:rPr>
              <w:t>2.739</w:t>
            </w:r>
          </w:p>
        </w:tc>
      </w:tr>
      <w:tr w:rsidR="00593171" w14:paraId="59593AC7" w14:textId="77777777" w:rsidTr="00F46D0E">
        <w:trPr>
          <w:trHeight w:val="289"/>
          <w:jc w:val="center"/>
        </w:trPr>
        <w:tc>
          <w:tcPr>
            <w:tcW w:w="1430" w:type="dxa"/>
            <w:tcBorders>
              <w:top w:val="single" w:sz="4" w:space="0" w:color="000000"/>
              <w:left w:val="nil"/>
              <w:bottom w:val="single" w:sz="4" w:space="0" w:color="000000"/>
              <w:right w:val="nil"/>
            </w:tcBorders>
          </w:tcPr>
          <w:p w14:paraId="71B3D37F" w14:textId="77777777" w:rsidR="00593171" w:rsidRDefault="0058546D" w:rsidP="001E5AAF">
            <w:pPr>
              <w:spacing w:before="38"/>
              <w:rPr>
                <w:sz w:val="16"/>
                <w:szCs w:val="16"/>
              </w:rPr>
            </w:pPr>
            <w:r>
              <w:rPr>
                <w:sz w:val="16"/>
                <w:szCs w:val="16"/>
              </w:rPr>
              <w:t>Median</w:t>
            </w:r>
          </w:p>
        </w:tc>
        <w:tc>
          <w:tcPr>
            <w:tcW w:w="1375" w:type="dxa"/>
            <w:tcBorders>
              <w:top w:val="single" w:sz="4" w:space="0" w:color="000000"/>
              <w:left w:val="nil"/>
              <w:bottom w:val="single" w:sz="4" w:space="0" w:color="000000"/>
              <w:right w:val="nil"/>
            </w:tcBorders>
          </w:tcPr>
          <w:p w14:paraId="1AC5A9A6" w14:textId="77777777" w:rsidR="00593171" w:rsidRDefault="0058546D" w:rsidP="001E5AAF">
            <w:pPr>
              <w:spacing w:before="38"/>
              <w:rPr>
                <w:sz w:val="16"/>
                <w:szCs w:val="16"/>
              </w:rPr>
            </w:pPr>
            <w:r>
              <w:rPr>
                <w:sz w:val="16"/>
                <w:szCs w:val="16"/>
              </w:rPr>
              <w:t>155.00</w:t>
            </w:r>
          </w:p>
        </w:tc>
        <w:tc>
          <w:tcPr>
            <w:tcW w:w="1754" w:type="dxa"/>
            <w:tcBorders>
              <w:top w:val="single" w:sz="4" w:space="0" w:color="000000"/>
              <w:left w:val="nil"/>
              <w:bottom w:val="single" w:sz="4" w:space="0" w:color="000000"/>
              <w:right w:val="nil"/>
            </w:tcBorders>
          </w:tcPr>
          <w:p w14:paraId="2C09F82F" w14:textId="77777777" w:rsidR="00593171" w:rsidRDefault="0058546D" w:rsidP="001E5AAF">
            <w:pPr>
              <w:spacing w:before="38"/>
              <w:ind w:right="120"/>
              <w:jc w:val="right"/>
              <w:rPr>
                <w:sz w:val="16"/>
                <w:szCs w:val="16"/>
              </w:rPr>
            </w:pPr>
            <w:r>
              <w:rPr>
                <w:sz w:val="16"/>
                <w:szCs w:val="16"/>
              </w:rPr>
              <w:t>176.00</w:t>
            </w:r>
          </w:p>
        </w:tc>
        <w:tc>
          <w:tcPr>
            <w:tcW w:w="1964" w:type="dxa"/>
            <w:tcBorders>
              <w:top w:val="single" w:sz="4" w:space="0" w:color="000000"/>
              <w:left w:val="nil"/>
              <w:bottom w:val="single" w:sz="4" w:space="0" w:color="000000"/>
              <w:right w:val="nil"/>
            </w:tcBorders>
          </w:tcPr>
          <w:p w14:paraId="1582E35E" w14:textId="77777777" w:rsidR="00593171" w:rsidRDefault="0058546D" w:rsidP="001E5AAF">
            <w:pPr>
              <w:spacing w:before="38"/>
              <w:ind w:right="120"/>
              <w:jc w:val="right"/>
              <w:rPr>
                <w:sz w:val="16"/>
                <w:szCs w:val="16"/>
              </w:rPr>
            </w:pPr>
            <w:r>
              <w:rPr>
                <w:sz w:val="16"/>
                <w:szCs w:val="16"/>
              </w:rPr>
              <w:t>191.00</w:t>
            </w:r>
          </w:p>
        </w:tc>
      </w:tr>
      <w:tr w:rsidR="00593171" w14:paraId="1E09E66E" w14:textId="77777777" w:rsidTr="00F46D0E">
        <w:trPr>
          <w:trHeight w:val="289"/>
          <w:jc w:val="center"/>
        </w:trPr>
        <w:tc>
          <w:tcPr>
            <w:tcW w:w="1430" w:type="dxa"/>
            <w:tcBorders>
              <w:top w:val="single" w:sz="4" w:space="0" w:color="000000"/>
              <w:left w:val="nil"/>
              <w:bottom w:val="single" w:sz="4" w:space="0" w:color="000000"/>
              <w:right w:val="nil"/>
            </w:tcBorders>
          </w:tcPr>
          <w:p w14:paraId="4F30D5E2" w14:textId="77777777" w:rsidR="00593171" w:rsidRDefault="0058546D" w:rsidP="001E5AAF">
            <w:pPr>
              <w:spacing w:before="38"/>
              <w:rPr>
                <w:sz w:val="16"/>
                <w:szCs w:val="16"/>
              </w:rPr>
            </w:pPr>
            <w:r>
              <w:rPr>
                <w:sz w:val="16"/>
                <w:szCs w:val="16"/>
              </w:rPr>
              <w:t>Variance</w:t>
            </w:r>
          </w:p>
        </w:tc>
        <w:tc>
          <w:tcPr>
            <w:tcW w:w="1375" w:type="dxa"/>
            <w:tcBorders>
              <w:top w:val="single" w:sz="4" w:space="0" w:color="000000"/>
              <w:left w:val="nil"/>
              <w:bottom w:val="single" w:sz="4" w:space="0" w:color="000000"/>
              <w:right w:val="nil"/>
            </w:tcBorders>
          </w:tcPr>
          <w:p w14:paraId="1F8A2708" w14:textId="77777777" w:rsidR="00593171" w:rsidRDefault="0058546D" w:rsidP="001E5AAF">
            <w:pPr>
              <w:spacing w:before="38"/>
              <w:rPr>
                <w:sz w:val="16"/>
                <w:szCs w:val="16"/>
              </w:rPr>
            </w:pPr>
            <w:r>
              <w:rPr>
                <w:sz w:val="16"/>
                <w:szCs w:val="16"/>
              </w:rPr>
              <w:t>348.237</w:t>
            </w:r>
          </w:p>
        </w:tc>
        <w:tc>
          <w:tcPr>
            <w:tcW w:w="1754" w:type="dxa"/>
            <w:tcBorders>
              <w:top w:val="single" w:sz="4" w:space="0" w:color="000000"/>
              <w:left w:val="nil"/>
              <w:bottom w:val="single" w:sz="4" w:space="0" w:color="000000"/>
              <w:right w:val="nil"/>
            </w:tcBorders>
          </w:tcPr>
          <w:p w14:paraId="12080EEA" w14:textId="77777777" w:rsidR="00593171" w:rsidRDefault="0058546D" w:rsidP="001E5AAF">
            <w:pPr>
              <w:spacing w:before="38"/>
              <w:rPr>
                <w:sz w:val="16"/>
                <w:szCs w:val="16"/>
              </w:rPr>
            </w:pPr>
            <w:r>
              <w:rPr>
                <w:sz w:val="16"/>
                <w:szCs w:val="16"/>
              </w:rPr>
              <w:t>435.696</w:t>
            </w:r>
          </w:p>
        </w:tc>
        <w:tc>
          <w:tcPr>
            <w:tcW w:w="1964" w:type="dxa"/>
            <w:tcBorders>
              <w:top w:val="single" w:sz="4" w:space="0" w:color="000000"/>
              <w:left w:val="nil"/>
              <w:bottom w:val="single" w:sz="4" w:space="0" w:color="000000"/>
              <w:right w:val="nil"/>
            </w:tcBorders>
          </w:tcPr>
          <w:p w14:paraId="5A30D28A" w14:textId="77777777" w:rsidR="00593171" w:rsidRDefault="0058546D" w:rsidP="001E5AAF">
            <w:pPr>
              <w:spacing w:before="38"/>
              <w:ind w:right="120"/>
              <w:jc w:val="right"/>
              <w:rPr>
                <w:sz w:val="16"/>
                <w:szCs w:val="16"/>
              </w:rPr>
            </w:pPr>
            <w:r>
              <w:rPr>
                <w:sz w:val="16"/>
                <w:szCs w:val="16"/>
              </w:rPr>
              <w:t>824.961</w:t>
            </w:r>
          </w:p>
        </w:tc>
      </w:tr>
      <w:tr w:rsidR="00593171" w14:paraId="647E61C3" w14:textId="77777777" w:rsidTr="00F46D0E">
        <w:trPr>
          <w:trHeight w:val="289"/>
          <w:jc w:val="center"/>
        </w:trPr>
        <w:tc>
          <w:tcPr>
            <w:tcW w:w="1430" w:type="dxa"/>
            <w:tcBorders>
              <w:top w:val="single" w:sz="4" w:space="0" w:color="000000"/>
              <w:left w:val="nil"/>
              <w:bottom w:val="single" w:sz="4" w:space="0" w:color="000000"/>
              <w:right w:val="nil"/>
            </w:tcBorders>
          </w:tcPr>
          <w:p w14:paraId="7CD9CBD2" w14:textId="77777777" w:rsidR="00593171" w:rsidRDefault="0058546D" w:rsidP="001E5AAF">
            <w:pPr>
              <w:spacing w:before="38"/>
              <w:rPr>
                <w:sz w:val="16"/>
                <w:szCs w:val="16"/>
              </w:rPr>
            </w:pPr>
            <w:r>
              <w:rPr>
                <w:sz w:val="16"/>
                <w:szCs w:val="16"/>
              </w:rPr>
              <w:t>Range</w:t>
            </w:r>
          </w:p>
        </w:tc>
        <w:tc>
          <w:tcPr>
            <w:tcW w:w="1375" w:type="dxa"/>
            <w:tcBorders>
              <w:top w:val="single" w:sz="4" w:space="0" w:color="000000"/>
              <w:left w:val="nil"/>
              <w:bottom w:val="single" w:sz="4" w:space="0" w:color="000000"/>
              <w:right w:val="nil"/>
            </w:tcBorders>
          </w:tcPr>
          <w:p w14:paraId="4A6D2A87" w14:textId="77777777" w:rsidR="00593171" w:rsidRDefault="0058546D" w:rsidP="001E5AAF">
            <w:pPr>
              <w:spacing w:before="38"/>
              <w:ind w:right="120"/>
              <w:jc w:val="right"/>
              <w:rPr>
                <w:sz w:val="16"/>
                <w:szCs w:val="16"/>
              </w:rPr>
            </w:pPr>
            <w:r>
              <w:rPr>
                <w:sz w:val="16"/>
                <w:szCs w:val="16"/>
              </w:rPr>
              <w:t>70</w:t>
            </w:r>
          </w:p>
        </w:tc>
        <w:tc>
          <w:tcPr>
            <w:tcW w:w="1754" w:type="dxa"/>
            <w:tcBorders>
              <w:top w:val="single" w:sz="4" w:space="0" w:color="000000"/>
              <w:left w:val="nil"/>
              <w:bottom w:val="single" w:sz="4" w:space="0" w:color="000000"/>
              <w:right w:val="nil"/>
            </w:tcBorders>
          </w:tcPr>
          <w:p w14:paraId="590564F8" w14:textId="77777777" w:rsidR="00593171" w:rsidRDefault="0058546D" w:rsidP="001E5AAF">
            <w:pPr>
              <w:spacing w:before="38"/>
              <w:ind w:right="120"/>
              <w:jc w:val="right"/>
              <w:rPr>
                <w:sz w:val="16"/>
                <w:szCs w:val="16"/>
              </w:rPr>
            </w:pPr>
            <w:r>
              <w:rPr>
                <w:sz w:val="16"/>
                <w:szCs w:val="16"/>
              </w:rPr>
              <w:t>93</w:t>
            </w:r>
          </w:p>
        </w:tc>
        <w:tc>
          <w:tcPr>
            <w:tcW w:w="1964" w:type="dxa"/>
            <w:tcBorders>
              <w:top w:val="single" w:sz="4" w:space="0" w:color="000000"/>
              <w:left w:val="nil"/>
              <w:bottom w:val="single" w:sz="4" w:space="0" w:color="000000"/>
              <w:right w:val="nil"/>
            </w:tcBorders>
          </w:tcPr>
          <w:p w14:paraId="3EFF5576" w14:textId="77777777" w:rsidR="00593171" w:rsidRDefault="0058546D" w:rsidP="001E5AAF">
            <w:pPr>
              <w:spacing w:before="38"/>
              <w:ind w:right="120"/>
              <w:jc w:val="right"/>
              <w:rPr>
                <w:sz w:val="16"/>
                <w:szCs w:val="16"/>
              </w:rPr>
            </w:pPr>
            <w:r>
              <w:rPr>
                <w:sz w:val="16"/>
                <w:szCs w:val="16"/>
              </w:rPr>
              <w:t>126</w:t>
            </w:r>
          </w:p>
        </w:tc>
      </w:tr>
      <w:tr w:rsidR="00593171" w14:paraId="0FB3097E" w14:textId="77777777" w:rsidTr="00F46D0E">
        <w:trPr>
          <w:trHeight w:val="289"/>
          <w:jc w:val="center"/>
        </w:trPr>
        <w:tc>
          <w:tcPr>
            <w:tcW w:w="1430" w:type="dxa"/>
            <w:tcBorders>
              <w:top w:val="single" w:sz="4" w:space="0" w:color="000000"/>
              <w:left w:val="nil"/>
              <w:bottom w:val="single" w:sz="4" w:space="0" w:color="000000"/>
              <w:right w:val="nil"/>
            </w:tcBorders>
          </w:tcPr>
          <w:p w14:paraId="5F796422" w14:textId="77777777" w:rsidR="00593171" w:rsidRDefault="0058546D" w:rsidP="001E5AAF">
            <w:pPr>
              <w:spacing w:before="38"/>
              <w:rPr>
                <w:sz w:val="16"/>
                <w:szCs w:val="16"/>
              </w:rPr>
            </w:pPr>
            <w:r>
              <w:rPr>
                <w:sz w:val="16"/>
                <w:szCs w:val="16"/>
              </w:rPr>
              <w:t>Minimum</w:t>
            </w:r>
          </w:p>
        </w:tc>
        <w:tc>
          <w:tcPr>
            <w:tcW w:w="1375" w:type="dxa"/>
            <w:tcBorders>
              <w:top w:val="single" w:sz="4" w:space="0" w:color="000000"/>
              <w:left w:val="nil"/>
              <w:bottom w:val="single" w:sz="4" w:space="0" w:color="000000"/>
              <w:right w:val="nil"/>
            </w:tcBorders>
          </w:tcPr>
          <w:p w14:paraId="4F035494" w14:textId="77777777" w:rsidR="00593171" w:rsidRDefault="0058546D" w:rsidP="001E5AAF">
            <w:pPr>
              <w:spacing w:before="38"/>
              <w:ind w:right="120"/>
              <w:jc w:val="right"/>
              <w:rPr>
                <w:sz w:val="16"/>
                <w:szCs w:val="16"/>
              </w:rPr>
            </w:pPr>
            <w:r>
              <w:rPr>
                <w:sz w:val="16"/>
                <w:szCs w:val="16"/>
              </w:rPr>
              <w:t>121</w:t>
            </w:r>
          </w:p>
        </w:tc>
        <w:tc>
          <w:tcPr>
            <w:tcW w:w="1754" w:type="dxa"/>
            <w:tcBorders>
              <w:top w:val="single" w:sz="4" w:space="0" w:color="000000"/>
              <w:left w:val="nil"/>
              <w:bottom w:val="single" w:sz="4" w:space="0" w:color="000000"/>
              <w:right w:val="nil"/>
            </w:tcBorders>
          </w:tcPr>
          <w:p w14:paraId="4DD07EA4" w14:textId="77777777" w:rsidR="00593171" w:rsidRDefault="0058546D" w:rsidP="001E5AAF">
            <w:pPr>
              <w:spacing w:before="38"/>
              <w:ind w:right="120"/>
              <w:jc w:val="right"/>
              <w:rPr>
                <w:sz w:val="16"/>
                <w:szCs w:val="16"/>
              </w:rPr>
            </w:pPr>
            <w:r>
              <w:rPr>
                <w:sz w:val="16"/>
                <w:szCs w:val="16"/>
              </w:rPr>
              <w:t>127</w:t>
            </w:r>
          </w:p>
        </w:tc>
        <w:tc>
          <w:tcPr>
            <w:tcW w:w="1964" w:type="dxa"/>
            <w:tcBorders>
              <w:top w:val="single" w:sz="4" w:space="0" w:color="000000"/>
              <w:left w:val="nil"/>
              <w:bottom w:val="single" w:sz="4" w:space="0" w:color="000000"/>
              <w:right w:val="nil"/>
            </w:tcBorders>
          </w:tcPr>
          <w:p w14:paraId="5297415A" w14:textId="77777777" w:rsidR="00593171" w:rsidRDefault="0058546D" w:rsidP="001E5AAF">
            <w:pPr>
              <w:spacing w:before="38"/>
              <w:ind w:right="120"/>
              <w:jc w:val="right"/>
              <w:rPr>
                <w:sz w:val="16"/>
                <w:szCs w:val="16"/>
              </w:rPr>
            </w:pPr>
            <w:r>
              <w:rPr>
                <w:sz w:val="16"/>
                <w:szCs w:val="16"/>
              </w:rPr>
              <w:t>114</w:t>
            </w:r>
          </w:p>
        </w:tc>
      </w:tr>
      <w:tr w:rsidR="00593171" w14:paraId="7E089A6C" w14:textId="77777777" w:rsidTr="00F46D0E">
        <w:trPr>
          <w:trHeight w:val="289"/>
          <w:jc w:val="center"/>
        </w:trPr>
        <w:tc>
          <w:tcPr>
            <w:tcW w:w="1430" w:type="dxa"/>
            <w:tcBorders>
              <w:top w:val="single" w:sz="4" w:space="0" w:color="000000"/>
              <w:left w:val="nil"/>
              <w:bottom w:val="single" w:sz="4" w:space="0" w:color="000000"/>
              <w:right w:val="nil"/>
            </w:tcBorders>
          </w:tcPr>
          <w:p w14:paraId="627FDA8C" w14:textId="77777777" w:rsidR="00593171" w:rsidRDefault="0058546D" w:rsidP="001E5AAF">
            <w:pPr>
              <w:spacing w:before="38"/>
              <w:rPr>
                <w:sz w:val="16"/>
                <w:szCs w:val="16"/>
              </w:rPr>
            </w:pPr>
            <w:r>
              <w:rPr>
                <w:sz w:val="16"/>
                <w:szCs w:val="16"/>
              </w:rPr>
              <w:t>Maximum</w:t>
            </w:r>
          </w:p>
        </w:tc>
        <w:tc>
          <w:tcPr>
            <w:tcW w:w="1375" w:type="dxa"/>
            <w:tcBorders>
              <w:top w:val="single" w:sz="4" w:space="0" w:color="000000"/>
              <w:left w:val="nil"/>
              <w:bottom w:val="single" w:sz="4" w:space="0" w:color="000000"/>
              <w:right w:val="nil"/>
            </w:tcBorders>
          </w:tcPr>
          <w:p w14:paraId="5DF01A67" w14:textId="77777777" w:rsidR="00593171" w:rsidRDefault="0058546D" w:rsidP="001E5AAF">
            <w:pPr>
              <w:spacing w:before="38"/>
              <w:ind w:right="120"/>
              <w:jc w:val="right"/>
              <w:rPr>
                <w:sz w:val="16"/>
                <w:szCs w:val="16"/>
              </w:rPr>
            </w:pPr>
            <w:r>
              <w:rPr>
                <w:sz w:val="16"/>
                <w:szCs w:val="16"/>
              </w:rPr>
              <w:t>191</w:t>
            </w:r>
          </w:p>
        </w:tc>
        <w:tc>
          <w:tcPr>
            <w:tcW w:w="1754" w:type="dxa"/>
            <w:tcBorders>
              <w:top w:val="single" w:sz="4" w:space="0" w:color="000000"/>
              <w:left w:val="nil"/>
              <w:bottom w:val="single" w:sz="4" w:space="0" w:color="000000"/>
              <w:right w:val="nil"/>
            </w:tcBorders>
          </w:tcPr>
          <w:p w14:paraId="5F31D0AF" w14:textId="77777777" w:rsidR="00593171" w:rsidRDefault="0058546D" w:rsidP="001E5AAF">
            <w:pPr>
              <w:spacing w:before="38"/>
              <w:ind w:right="120"/>
              <w:jc w:val="right"/>
              <w:rPr>
                <w:sz w:val="16"/>
                <w:szCs w:val="16"/>
              </w:rPr>
            </w:pPr>
            <w:r>
              <w:rPr>
                <w:sz w:val="16"/>
                <w:szCs w:val="16"/>
              </w:rPr>
              <w:t>220</w:t>
            </w:r>
          </w:p>
        </w:tc>
        <w:tc>
          <w:tcPr>
            <w:tcW w:w="1964" w:type="dxa"/>
            <w:tcBorders>
              <w:top w:val="single" w:sz="4" w:space="0" w:color="000000"/>
              <w:left w:val="nil"/>
              <w:bottom w:val="single" w:sz="4" w:space="0" w:color="000000"/>
              <w:right w:val="nil"/>
            </w:tcBorders>
          </w:tcPr>
          <w:p w14:paraId="151FBFAA" w14:textId="77777777" w:rsidR="00593171" w:rsidRDefault="0058546D" w:rsidP="001E5AAF">
            <w:pPr>
              <w:spacing w:before="38"/>
              <w:ind w:right="120"/>
              <w:jc w:val="right"/>
              <w:rPr>
                <w:sz w:val="16"/>
                <w:szCs w:val="16"/>
              </w:rPr>
            </w:pPr>
            <w:r>
              <w:rPr>
                <w:sz w:val="16"/>
                <w:szCs w:val="16"/>
              </w:rPr>
              <w:t>240</w:t>
            </w:r>
          </w:p>
        </w:tc>
      </w:tr>
      <w:tr w:rsidR="00593171" w14:paraId="16EF780D" w14:textId="77777777" w:rsidTr="00F46D0E">
        <w:trPr>
          <w:trHeight w:val="295"/>
          <w:jc w:val="center"/>
        </w:trPr>
        <w:tc>
          <w:tcPr>
            <w:tcW w:w="1430" w:type="dxa"/>
            <w:tcBorders>
              <w:top w:val="single" w:sz="4" w:space="0" w:color="000000"/>
              <w:left w:val="nil"/>
              <w:bottom w:val="single" w:sz="6" w:space="0" w:color="000000"/>
              <w:right w:val="nil"/>
            </w:tcBorders>
          </w:tcPr>
          <w:p w14:paraId="2B190DE2" w14:textId="77777777" w:rsidR="00593171" w:rsidRDefault="0058546D" w:rsidP="001E5AAF">
            <w:pPr>
              <w:spacing w:before="38"/>
              <w:rPr>
                <w:sz w:val="16"/>
                <w:szCs w:val="16"/>
              </w:rPr>
            </w:pPr>
            <w:r>
              <w:rPr>
                <w:sz w:val="16"/>
                <w:szCs w:val="16"/>
              </w:rPr>
              <w:t>Sum</w:t>
            </w:r>
          </w:p>
        </w:tc>
        <w:tc>
          <w:tcPr>
            <w:tcW w:w="1375" w:type="dxa"/>
            <w:tcBorders>
              <w:top w:val="single" w:sz="4" w:space="0" w:color="000000"/>
              <w:left w:val="nil"/>
              <w:bottom w:val="single" w:sz="6" w:space="0" w:color="000000"/>
              <w:right w:val="nil"/>
            </w:tcBorders>
          </w:tcPr>
          <w:p w14:paraId="7B365943" w14:textId="77777777" w:rsidR="00593171" w:rsidRDefault="0058546D" w:rsidP="001E5AAF">
            <w:pPr>
              <w:spacing w:before="38"/>
              <w:rPr>
                <w:sz w:val="16"/>
                <w:szCs w:val="16"/>
              </w:rPr>
            </w:pPr>
            <w:r>
              <w:rPr>
                <w:sz w:val="16"/>
                <w:szCs w:val="16"/>
              </w:rPr>
              <w:t>17266</w:t>
            </w:r>
          </w:p>
        </w:tc>
        <w:tc>
          <w:tcPr>
            <w:tcW w:w="1754" w:type="dxa"/>
            <w:tcBorders>
              <w:top w:val="single" w:sz="4" w:space="0" w:color="000000"/>
              <w:left w:val="nil"/>
              <w:bottom w:val="single" w:sz="6" w:space="0" w:color="000000"/>
              <w:right w:val="nil"/>
            </w:tcBorders>
          </w:tcPr>
          <w:p w14:paraId="6F0B4816" w14:textId="77777777" w:rsidR="00593171" w:rsidRDefault="0058546D" w:rsidP="001E5AAF">
            <w:pPr>
              <w:spacing w:before="38"/>
              <w:ind w:right="120"/>
              <w:jc w:val="right"/>
              <w:rPr>
                <w:sz w:val="16"/>
                <w:szCs w:val="16"/>
              </w:rPr>
            </w:pPr>
            <w:r>
              <w:rPr>
                <w:sz w:val="16"/>
                <w:szCs w:val="16"/>
              </w:rPr>
              <w:t>19178</w:t>
            </w:r>
          </w:p>
        </w:tc>
        <w:tc>
          <w:tcPr>
            <w:tcW w:w="1964" w:type="dxa"/>
            <w:tcBorders>
              <w:top w:val="single" w:sz="4" w:space="0" w:color="000000"/>
              <w:left w:val="nil"/>
              <w:bottom w:val="single" w:sz="6" w:space="0" w:color="000000"/>
              <w:right w:val="nil"/>
            </w:tcBorders>
          </w:tcPr>
          <w:p w14:paraId="1ED971CD" w14:textId="77777777" w:rsidR="00593171" w:rsidRDefault="0058546D" w:rsidP="001E5AAF">
            <w:pPr>
              <w:spacing w:before="38"/>
              <w:ind w:right="120"/>
              <w:jc w:val="right"/>
              <w:rPr>
                <w:sz w:val="16"/>
                <w:szCs w:val="16"/>
              </w:rPr>
            </w:pPr>
            <w:r>
              <w:rPr>
                <w:sz w:val="16"/>
                <w:szCs w:val="16"/>
              </w:rPr>
              <w:t>20854</w:t>
            </w:r>
          </w:p>
        </w:tc>
      </w:tr>
    </w:tbl>
    <w:p w14:paraId="7BDD557F" w14:textId="77777777" w:rsidR="00593171" w:rsidRDefault="00593171" w:rsidP="001E5AAF">
      <w:pPr>
        <w:spacing w:before="10" w:line="140" w:lineRule="auto"/>
        <w:rPr>
          <w:sz w:val="15"/>
          <w:szCs w:val="15"/>
        </w:rPr>
      </w:pPr>
    </w:p>
    <w:p w14:paraId="2E61DBBF" w14:textId="77777777" w:rsidR="000D7042" w:rsidRDefault="000D7042" w:rsidP="001E5AAF">
      <w:pPr>
        <w:spacing w:line="200" w:lineRule="auto"/>
      </w:pPr>
    </w:p>
    <w:p w14:paraId="43D8999A" w14:textId="382251EF" w:rsidR="00593171" w:rsidRPr="00F46D0E" w:rsidRDefault="0058546D" w:rsidP="00F46D0E">
      <w:pPr>
        <w:pStyle w:val="ListParagraph"/>
        <w:numPr>
          <w:ilvl w:val="1"/>
          <w:numId w:val="2"/>
        </w:numPr>
        <w:ind w:left="426" w:right="38" w:hanging="426"/>
        <w:jc w:val="both"/>
        <w:rPr>
          <w:color w:val="000000" w:themeColor="text1"/>
          <w:sz w:val="24"/>
          <w:szCs w:val="24"/>
        </w:rPr>
      </w:pPr>
      <w:r w:rsidRPr="00F46D0E">
        <w:rPr>
          <w:color w:val="000000" w:themeColor="text1"/>
          <w:sz w:val="24"/>
          <w:szCs w:val="24"/>
        </w:rPr>
        <w:t>Discussion</w:t>
      </w:r>
    </w:p>
    <w:p w14:paraId="2AA052DB" w14:textId="77777777" w:rsidR="00F46D0E" w:rsidRDefault="00F46D0E" w:rsidP="00F46D0E">
      <w:pPr>
        <w:ind w:firstLine="567"/>
        <w:jc w:val="both"/>
        <w:rPr>
          <w:sz w:val="22"/>
          <w:szCs w:val="22"/>
        </w:rPr>
      </w:pPr>
      <w:r w:rsidRPr="00F46D0E">
        <w:rPr>
          <w:sz w:val="22"/>
          <w:szCs w:val="22"/>
        </w:rPr>
        <w:t xml:space="preserve">In the Discussion subsection, authors must interpret the findings critically by connecting them with existing theories, previous studies, and the broader scholarly discourse. The discussion should explain the meaning, significance, and implications of the results rather than merely restating them. Authors are expected to highlight similarities or differences between </w:t>
      </w:r>
      <w:r w:rsidRPr="00F46D0E">
        <w:rPr>
          <w:sz w:val="22"/>
          <w:szCs w:val="22"/>
        </w:rPr>
        <w:lastRenderedPageBreak/>
        <w:t xml:space="preserve">their findings and prior research, provide theoretical explanations, and elaborate on practical implications for adaptive education practice and transformation. </w:t>
      </w:r>
    </w:p>
    <w:p w14:paraId="456E722A" w14:textId="77777777" w:rsidR="00F46D0E" w:rsidRDefault="00F46D0E" w:rsidP="00F46D0E">
      <w:pPr>
        <w:ind w:firstLine="567"/>
        <w:jc w:val="both"/>
        <w:rPr>
          <w:sz w:val="22"/>
          <w:szCs w:val="22"/>
        </w:rPr>
      </w:pPr>
      <w:r w:rsidRPr="00F46D0E">
        <w:rPr>
          <w:sz w:val="22"/>
          <w:szCs w:val="22"/>
        </w:rPr>
        <w:t>This section should also address unexpected results where relevant. The Results and Discussion combined should constitute approximately 30–40% of the total manuscript length and demonstrate analytical depth, scholarly engagement, and contribution to the field</w:t>
      </w:r>
      <w:r>
        <w:rPr>
          <w:sz w:val="22"/>
          <w:szCs w:val="22"/>
        </w:rPr>
        <w:t>.</w:t>
      </w:r>
    </w:p>
    <w:p w14:paraId="1A2E406E" w14:textId="77777777" w:rsidR="00F46D0E" w:rsidRDefault="00F46D0E" w:rsidP="00F46D0E">
      <w:pPr>
        <w:ind w:right="38"/>
        <w:jc w:val="both"/>
        <w:rPr>
          <w:sz w:val="22"/>
          <w:szCs w:val="22"/>
        </w:rPr>
      </w:pPr>
    </w:p>
    <w:p w14:paraId="3EF9B993" w14:textId="77777777" w:rsidR="00F46D0E" w:rsidRDefault="00F46D0E" w:rsidP="00F46D0E">
      <w:pPr>
        <w:ind w:right="38"/>
        <w:jc w:val="both"/>
        <w:rPr>
          <w:sz w:val="22"/>
          <w:szCs w:val="22"/>
        </w:rPr>
      </w:pPr>
    </w:p>
    <w:p w14:paraId="779BC3FB" w14:textId="59C1E390" w:rsidR="00F46D0E" w:rsidRPr="00841C1A" w:rsidRDefault="00F46D0E" w:rsidP="00F46D0E">
      <w:pPr>
        <w:pStyle w:val="ListParagraph"/>
        <w:numPr>
          <w:ilvl w:val="0"/>
          <w:numId w:val="1"/>
        </w:numPr>
        <w:ind w:left="284" w:right="38" w:hanging="284"/>
        <w:jc w:val="both"/>
        <w:rPr>
          <w:b/>
          <w:bCs/>
          <w:color w:val="000000" w:themeColor="text1"/>
          <w:sz w:val="22"/>
          <w:szCs w:val="22"/>
        </w:rPr>
      </w:pPr>
      <w:r w:rsidRPr="00F46D0E">
        <w:rPr>
          <w:b/>
          <w:bCs/>
          <w:color w:val="000000" w:themeColor="text1"/>
          <w:sz w:val="22"/>
          <w:szCs w:val="22"/>
        </w:rPr>
        <w:t xml:space="preserve"> </w:t>
      </w:r>
      <w:r w:rsidRPr="00F46D0E">
        <w:rPr>
          <w:b/>
          <w:bCs/>
          <w:color w:val="000000" w:themeColor="text1"/>
          <w:sz w:val="24"/>
          <w:szCs w:val="24"/>
        </w:rPr>
        <w:t>Conclusion</w:t>
      </w:r>
    </w:p>
    <w:p w14:paraId="090F07F0" w14:textId="77777777" w:rsidR="00F46D0E" w:rsidRDefault="00F46D0E" w:rsidP="00F46D0E">
      <w:pPr>
        <w:ind w:firstLine="567"/>
        <w:jc w:val="both"/>
        <w:rPr>
          <w:sz w:val="22"/>
          <w:szCs w:val="22"/>
        </w:rPr>
      </w:pPr>
      <w:r w:rsidRPr="00F46D0E">
        <w:rPr>
          <w:sz w:val="22"/>
          <w:szCs w:val="22"/>
        </w:rPr>
        <w:t xml:space="preserve">The Conclusion section should concisely summarize the main findings of the study in direct relation to the research objectives or questions. Authors must not merely repeat the results but synthesize the key insights derived from the study. This section should clearly articulate the theoretical and/or practical contributions of the research to the field of adaptive education practice and transformation. In addition, authors are expected to acknowledge the limitations of the study, such as methodological constraints, sample size, contextual boundaries, or analytical scope. </w:t>
      </w:r>
    </w:p>
    <w:p w14:paraId="3A2C5705" w14:textId="77777777" w:rsidR="00F46D0E" w:rsidRDefault="00F46D0E" w:rsidP="00F46D0E">
      <w:pPr>
        <w:ind w:firstLine="567"/>
        <w:jc w:val="both"/>
        <w:rPr>
          <w:sz w:val="22"/>
          <w:szCs w:val="22"/>
        </w:rPr>
      </w:pPr>
      <w:r w:rsidRPr="00F46D0E">
        <w:rPr>
          <w:sz w:val="22"/>
          <w:szCs w:val="22"/>
        </w:rPr>
        <w:t>Finally, the conclusion should provide clear and constructive recommendations for future research, suggesting potential areas for further investigation, methodological improvements, or broader applications. The Conclusion should be written in a clear and focused manner, typically in one to three paragraphs, and should not introduce new data or citations.</w:t>
      </w:r>
    </w:p>
    <w:p w14:paraId="73D0B8C1" w14:textId="77777777" w:rsidR="009E1089" w:rsidRDefault="009E1089" w:rsidP="00F46D0E">
      <w:pPr>
        <w:jc w:val="both"/>
        <w:rPr>
          <w:sz w:val="22"/>
          <w:szCs w:val="22"/>
        </w:rPr>
      </w:pPr>
    </w:p>
    <w:p w14:paraId="296CEE5D" w14:textId="77777777" w:rsidR="009E1089" w:rsidRPr="009E1089" w:rsidRDefault="009E1089" w:rsidP="009E1089">
      <w:pPr>
        <w:pStyle w:val="Heading3"/>
        <w:spacing w:before="0" w:after="0"/>
        <w:ind w:left="0" w:firstLine="0"/>
        <w:jc w:val="both"/>
        <w:rPr>
          <w:rFonts w:ascii="Times New Roman" w:hAnsi="Times New Roman" w:cs="Times New Roman"/>
          <w:sz w:val="22"/>
          <w:szCs w:val="22"/>
        </w:rPr>
      </w:pPr>
      <w:r w:rsidRPr="009E1089">
        <w:rPr>
          <w:rFonts w:ascii="Times New Roman" w:hAnsi="Times New Roman" w:cs="Times New Roman"/>
          <w:sz w:val="22"/>
          <w:szCs w:val="22"/>
        </w:rPr>
        <w:t>Acknowledgment</w:t>
      </w:r>
    </w:p>
    <w:p w14:paraId="53013D73" w14:textId="77777777" w:rsidR="009E1089" w:rsidRPr="009E1089" w:rsidRDefault="009E1089" w:rsidP="009E1089">
      <w:pPr>
        <w:pStyle w:val="NormalWeb"/>
        <w:spacing w:before="0" w:beforeAutospacing="0" w:after="0" w:afterAutospacing="0"/>
        <w:jc w:val="both"/>
        <w:rPr>
          <w:sz w:val="22"/>
          <w:szCs w:val="22"/>
        </w:rPr>
      </w:pPr>
      <w:r w:rsidRPr="009E1089">
        <w:rPr>
          <w:sz w:val="22"/>
          <w:szCs w:val="22"/>
        </w:rPr>
        <w:t>Authors may acknowledge individuals, institutions, or funding agencies that contributed to the research. If the study received financial support, the funding source and grant number must be clearly stated.</w:t>
      </w:r>
    </w:p>
    <w:p w14:paraId="508998E6" w14:textId="77777777" w:rsidR="009E1089" w:rsidRPr="009E1089" w:rsidRDefault="009E1089" w:rsidP="009E1089">
      <w:pPr>
        <w:jc w:val="both"/>
        <w:rPr>
          <w:sz w:val="22"/>
          <w:szCs w:val="22"/>
        </w:rPr>
      </w:pPr>
    </w:p>
    <w:p w14:paraId="082EA2AC" w14:textId="77777777" w:rsidR="009E1089" w:rsidRPr="009E1089" w:rsidRDefault="009E1089" w:rsidP="009E1089">
      <w:pPr>
        <w:pStyle w:val="Heading3"/>
        <w:spacing w:before="0" w:after="0"/>
        <w:ind w:left="0" w:firstLine="0"/>
        <w:jc w:val="both"/>
        <w:rPr>
          <w:rFonts w:ascii="Times New Roman" w:hAnsi="Times New Roman" w:cs="Times New Roman"/>
          <w:sz w:val="22"/>
          <w:szCs w:val="22"/>
        </w:rPr>
      </w:pPr>
      <w:r w:rsidRPr="009E1089">
        <w:rPr>
          <w:rFonts w:ascii="Times New Roman" w:hAnsi="Times New Roman" w:cs="Times New Roman"/>
          <w:sz w:val="22"/>
          <w:szCs w:val="22"/>
        </w:rPr>
        <w:t>Ethical Considerations</w:t>
      </w:r>
    </w:p>
    <w:p w14:paraId="002363D9" w14:textId="77777777" w:rsidR="009E1089" w:rsidRPr="009E1089" w:rsidRDefault="009E1089" w:rsidP="009E1089">
      <w:pPr>
        <w:pStyle w:val="NormalWeb"/>
        <w:spacing w:before="0" w:beforeAutospacing="0" w:after="0" w:afterAutospacing="0"/>
        <w:jc w:val="both"/>
        <w:rPr>
          <w:sz w:val="22"/>
          <w:szCs w:val="22"/>
        </w:rPr>
      </w:pPr>
      <w:r w:rsidRPr="009E1089">
        <w:rPr>
          <w:sz w:val="22"/>
          <w:szCs w:val="22"/>
        </w:rPr>
        <w:t>For research involving human participants, authors must state that ethical approval was obtained from a relevant ethics committee and that informed consent was secured. Confidentiality and anonymity must be ensured. If the study did not involve human or animal subjects, authors should clearly state this.</w:t>
      </w:r>
    </w:p>
    <w:p w14:paraId="68BA3A9F" w14:textId="2FB55875" w:rsidR="009E1089" w:rsidRPr="009E1089" w:rsidRDefault="009E1089" w:rsidP="009E1089">
      <w:pPr>
        <w:jc w:val="both"/>
        <w:rPr>
          <w:sz w:val="22"/>
          <w:szCs w:val="22"/>
        </w:rPr>
      </w:pPr>
    </w:p>
    <w:p w14:paraId="4B67C7D8" w14:textId="77777777" w:rsidR="009E1089" w:rsidRPr="009E1089" w:rsidRDefault="009E1089" w:rsidP="009E1089">
      <w:pPr>
        <w:pStyle w:val="Heading3"/>
        <w:spacing w:before="0" w:after="0"/>
        <w:ind w:left="0" w:firstLine="0"/>
        <w:jc w:val="both"/>
        <w:rPr>
          <w:rFonts w:ascii="Times New Roman" w:hAnsi="Times New Roman" w:cs="Times New Roman"/>
          <w:sz w:val="22"/>
          <w:szCs w:val="22"/>
        </w:rPr>
      </w:pPr>
      <w:r w:rsidRPr="009E1089">
        <w:rPr>
          <w:rFonts w:ascii="Times New Roman" w:hAnsi="Times New Roman" w:cs="Times New Roman"/>
          <w:sz w:val="22"/>
          <w:szCs w:val="22"/>
        </w:rPr>
        <w:t>Conflict of Interest</w:t>
      </w:r>
    </w:p>
    <w:p w14:paraId="676A88C7" w14:textId="77777777" w:rsidR="009E1089" w:rsidRPr="009E1089" w:rsidRDefault="009E1089" w:rsidP="009E1089">
      <w:pPr>
        <w:pStyle w:val="NormalWeb"/>
        <w:spacing w:before="0" w:beforeAutospacing="0" w:after="0" w:afterAutospacing="0"/>
        <w:jc w:val="both"/>
        <w:rPr>
          <w:sz w:val="22"/>
          <w:szCs w:val="22"/>
        </w:rPr>
      </w:pPr>
      <w:r w:rsidRPr="009E1089">
        <w:rPr>
          <w:sz w:val="22"/>
          <w:szCs w:val="22"/>
        </w:rPr>
        <w:t>Authors must declare any potential conflicts of interest. If there are no conflicts, authors should state: “The authors declare no conflict of interest.”</w:t>
      </w:r>
    </w:p>
    <w:p w14:paraId="11C11225" w14:textId="77777777" w:rsidR="00FC458C" w:rsidRDefault="00FC458C" w:rsidP="00F46D0E">
      <w:pPr>
        <w:jc w:val="both"/>
        <w:rPr>
          <w:b/>
          <w:bCs/>
          <w:color w:val="000000" w:themeColor="text1"/>
        </w:rPr>
      </w:pPr>
    </w:p>
    <w:p w14:paraId="6A50B764" w14:textId="3C25D09E" w:rsidR="00F46D0E" w:rsidRDefault="00F46D0E" w:rsidP="00F46D0E">
      <w:pPr>
        <w:jc w:val="both"/>
        <w:rPr>
          <w:b/>
          <w:bCs/>
          <w:color w:val="000000" w:themeColor="text1"/>
        </w:rPr>
      </w:pPr>
      <w:r w:rsidRPr="00F46D0E">
        <w:rPr>
          <w:b/>
          <w:bCs/>
          <w:color w:val="000000" w:themeColor="text1"/>
        </w:rPr>
        <w:t>References</w:t>
      </w:r>
    </w:p>
    <w:p w14:paraId="350ECF80" w14:textId="77777777" w:rsidR="00F46D0E" w:rsidRPr="00F46D0E" w:rsidRDefault="00F46D0E" w:rsidP="00F46D0E">
      <w:pPr>
        <w:rPr>
          <w:b/>
          <w:bCs/>
          <w:color w:val="000000" w:themeColor="text1"/>
          <w:sz w:val="20"/>
          <w:szCs w:val="20"/>
        </w:rPr>
      </w:pPr>
    </w:p>
    <w:p w14:paraId="516778B4" w14:textId="77777777" w:rsidR="00F46D0E" w:rsidRDefault="00F46D0E" w:rsidP="00F46D0E">
      <w:pPr>
        <w:pStyle w:val="ListParagraph"/>
        <w:spacing w:line="249" w:lineRule="auto"/>
        <w:ind w:left="284" w:right="69" w:hanging="284"/>
        <w:jc w:val="both"/>
      </w:pPr>
      <w:r>
        <w:t xml:space="preserve">[1] </w:t>
      </w:r>
      <w:r w:rsidRPr="00F46D0E">
        <w:t>A. Jamil, S. Anwar, and R. Sultana. “Association between Quality Teaching and Learning Out- comes”. In: Academic Research International 2.1 (2012), p. 664.</w:t>
      </w:r>
    </w:p>
    <w:p w14:paraId="2EF60750" w14:textId="77777777" w:rsidR="00F46D0E" w:rsidRDefault="00F46D0E" w:rsidP="00F46D0E">
      <w:pPr>
        <w:pStyle w:val="ListParagraph"/>
        <w:spacing w:line="249" w:lineRule="auto"/>
        <w:ind w:left="284" w:right="69" w:hanging="284"/>
        <w:jc w:val="both"/>
        <w:rPr>
          <w:color w:val="213354"/>
        </w:rPr>
      </w:pPr>
      <w:r w:rsidRPr="00F46D0E">
        <w:t xml:space="preserve">[2]   F. </w:t>
      </w:r>
      <w:proofErr w:type="spellStart"/>
      <w:r w:rsidRPr="00F46D0E">
        <w:t>Rahmania</w:t>
      </w:r>
      <w:proofErr w:type="spellEnd"/>
      <w:r w:rsidRPr="00F46D0E">
        <w:t xml:space="preserve">, C. </w:t>
      </w:r>
      <w:proofErr w:type="spellStart"/>
      <w:r w:rsidRPr="00F46D0E">
        <w:t>Khairana</w:t>
      </w:r>
      <w:proofErr w:type="spellEnd"/>
      <w:r w:rsidRPr="00F46D0E">
        <w:t xml:space="preserve">, Y. </w:t>
      </w:r>
      <w:proofErr w:type="spellStart"/>
      <w:r w:rsidRPr="00F46D0E">
        <w:t>Zulmi</w:t>
      </w:r>
      <w:proofErr w:type="spellEnd"/>
      <w:r w:rsidRPr="00F46D0E">
        <w:t xml:space="preserve">, I. </w:t>
      </w:r>
      <w:proofErr w:type="spellStart"/>
      <w:r w:rsidRPr="00F46D0E">
        <w:t>Krisnawati</w:t>
      </w:r>
      <w:proofErr w:type="spellEnd"/>
      <w:r w:rsidRPr="00F46D0E">
        <w:t xml:space="preserve">, and A. </w:t>
      </w:r>
      <w:proofErr w:type="spellStart"/>
      <w:r w:rsidRPr="00F46D0E">
        <w:t>Adriantoni</w:t>
      </w:r>
      <w:proofErr w:type="spellEnd"/>
      <w:r w:rsidRPr="00F46D0E">
        <w:t xml:space="preserve">. “Educators and Stu- dents”. In: Education Achievement: Journal of Science and Research 5.2 (2024), pp. 616–620. </w:t>
      </w:r>
      <w:proofErr w:type="spellStart"/>
      <w:r w:rsidRPr="00F46D0E">
        <w:t>doi</w:t>
      </w:r>
      <w:proofErr w:type="spellEnd"/>
      <w:r w:rsidRPr="00F46D0E">
        <w:t>:</w:t>
      </w:r>
      <w:r>
        <w:t xml:space="preserve"> </w:t>
      </w:r>
      <w:hyperlink r:id="rId9">
        <w:r w:rsidRPr="00F46D0E">
          <w:rPr>
            <w:color w:val="213354"/>
          </w:rPr>
          <w:t>10.51178/</w:t>
        </w:r>
        <w:proofErr w:type="gramStart"/>
        <w:r w:rsidRPr="00F46D0E">
          <w:rPr>
            <w:color w:val="213354"/>
          </w:rPr>
          <w:t>jsr.v</w:t>
        </w:r>
        <w:proofErr w:type="gramEnd"/>
        <w:r w:rsidRPr="00F46D0E">
          <w:rPr>
            <w:color w:val="213354"/>
          </w:rPr>
          <w:t>5i2.2006</w:t>
        </w:r>
      </w:hyperlink>
      <w:r>
        <w:rPr>
          <w:color w:val="213354"/>
        </w:rPr>
        <w:t xml:space="preserve"> </w:t>
      </w:r>
    </w:p>
    <w:p w14:paraId="7AA1031F" w14:textId="77777777" w:rsidR="00F46D0E" w:rsidRDefault="00F46D0E" w:rsidP="00F46D0E">
      <w:pPr>
        <w:pStyle w:val="ListParagraph"/>
        <w:spacing w:line="249" w:lineRule="auto"/>
        <w:ind w:left="284" w:right="69" w:hanging="284"/>
        <w:jc w:val="both"/>
        <w:rPr>
          <w:color w:val="000000"/>
        </w:rPr>
      </w:pPr>
      <w:r w:rsidRPr="00F46D0E">
        <w:t xml:space="preserve">[3]   A. E. R. </w:t>
      </w:r>
      <w:proofErr w:type="spellStart"/>
      <w:r w:rsidRPr="00F46D0E">
        <w:t>Dewi</w:t>
      </w:r>
      <w:proofErr w:type="spellEnd"/>
      <w:r w:rsidRPr="00F46D0E">
        <w:t xml:space="preserve">, N. C. </w:t>
      </w:r>
      <w:proofErr w:type="spellStart"/>
      <w:r w:rsidRPr="00F46D0E">
        <w:t>Kalil</w:t>
      </w:r>
      <w:proofErr w:type="spellEnd"/>
      <w:r w:rsidRPr="00F46D0E">
        <w:t xml:space="preserve">, H. </w:t>
      </w:r>
      <w:proofErr w:type="spellStart"/>
      <w:r w:rsidRPr="00F46D0E">
        <w:t>Hidayat</w:t>
      </w:r>
      <w:proofErr w:type="spellEnd"/>
      <w:r w:rsidRPr="00F46D0E">
        <w:t xml:space="preserve">, and S. R. </w:t>
      </w:r>
      <w:proofErr w:type="spellStart"/>
      <w:r w:rsidRPr="00F46D0E">
        <w:t>Juniati</w:t>
      </w:r>
      <w:proofErr w:type="spellEnd"/>
      <w:r w:rsidRPr="00F46D0E">
        <w:t>. “Exploring the Relationship between</w:t>
      </w:r>
      <w:r>
        <w:t xml:space="preserve"> </w:t>
      </w:r>
      <w:r w:rsidRPr="00F46D0E">
        <w:t xml:space="preserve">Teacher Professional Development and Student Learning Outcomes”. In: Journal of </w:t>
      </w:r>
      <w:proofErr w:type="spellStart"/>
      <w:r w:rsidRPr="00F46D0E">
        <w:t>Pedagogi</w:t>
      </w:r>
      <w:proofErr w:type="spellEnd"/>
      <w:r>
        <w:t xml:space="preserve"> </w:t>
      </w:r>
      <w:r w:rsidRPr="00F46D0E">
        <w:t xml:space="preserve">1.5 (2024), pp. 109–116. </w:t>
      </w:r>
      <w:proofErr w:type="spellStart"/>
      <w:r w:rsidRPr="00F46D0E">
        <w:t>doi</w:t>
      </w:r>
      <w:proofErr w:type="spellEnd"/>
      <w:r w:rsidRPr="00F46D0E">
        <w:t xml:space="preserve">: </w:t>
      </w:r>
      <w:hyperlink r:id="rId10">
        <w:r w:rsidRPr="00F46D0E">
          <w:rPr>
            <w:color w:val="213354"/>
          </w:rPr>
          <w:t>10.62872/a5xyk576</w:t>
        </w:r>
      </w:hyperlink>
      <w:hyperlink r:id="rId11">
        <w:r w:rsidRPr="00F46D0E">
          <w:rPr>
            <w:color w:val="000000"/>
          </w:rPr>
          <w:t>.</w:t>
        </w:r>
      </w:hyperlink>
    </w:p>
    <w:p w14:paraId="2B4B4BF1" w14:textId="77777777" w:rsidR="00F46D0E" w:rsidRDefault="00F46D0E" w:rsidP="00F46D0E">
      <w:pPr>
        <w:pStyle w:val="ListParagraph"/>
        <w:spacing w:line="249" w:lineRule="auto"/>
        <w:ind w:left="284" w:right="69" w:hanging="284"/>
        <w:jc w:val="both"/>
        <w:rPr>
          <w:color w:val="000000"/>
        </w:rPr>
      </w:pPr>
      <w:r w:rsidRPr="00F46D0E">
        <w:t>[</w:t>
      </w:r>
      <w:r w:rsidRPr="000D7042">
        <w:rPr>
          <w:color w:val="000000" w:themeColor="text1"/>
        </w:rPr>
        <w:t xml:space="preserve">4]   J. S. Jeyaraj. “Effective Learning and Quality Teaching”. In: SSRN Electronic Journal (2019). </w:t>
      </w:r>
      <w:proofErr w:type="spellStart"/>
      <w:r w:rsidRPr="000D7042">
        <w:rPr>
          <w:color w:val="000000" w:themeColor="text1"/>
        </w:rPr>
        <w:t>doi</w:t>
      </w:r>
      <w:proofErr w:type="spellEnd"/>
      <w:r w:rsidRPr="000D7042">
        <w:rPr>
          <w:color w:val="000000" w:themeColor="text1"/>
        </w:rPr>
        <w:t>:</w:t>
      </w:r>
      <w:r w:rsidRPr="000D7042">
        <w:rPr>
          <w:color w:val="000000" w:themeColor="text1"/>
        </w:rPr>
        <w:t xml:space="preserve"> </w:t>
      </w:r>
      <w:hyperlink r:id="rId12">
        <w:r w:rsidRPr="000D7042">
          <w:rPr>
            <w:color w:val="000000" w:themeColor="text1"/>
          </w:rPr>
          <w:t>10.2139/ssrn.3486348</w:t>
        </w:r>
      </w:hyperlink>
      <w:hyperlink r:id="rId13">
        <w:r w:rsidRPr="000D7042">
          <w:rPr>
            <w:color w:val="000000" w:themeColor="text1"/>
          </w:rPr>
          <w:t>.</w:t>
        </w:r>
      </w:hyperlink>
    </w:p>
    <w:p w14:paraId="18C5E3C7" w14:textId="77777777" w:rsidR="00593171" w:rsidRDefault="00593171" w:rsidP="001E5AAF">
      <w:pPr>
        <w:spacing w:line="120" w:lineRule="auto"/>
        <w:rPr>
          <w:sz w:val="12"/>
          <w:szCs w:val="12"/>
        </w:rPr>
      </w:pPr>
    </w:p>
    <w:sectPr w:rsidR="00593171">
      <w:headerReference w:type="default" r:id="rId14"/>
      <w:pgSz w:w="9980" w:h="14180"/>
      <w:pgMar w:top="880" w:right="860" w:bottom="280" w:left="860" w:header="68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D55D7B" w14:textId="77777777" w:rsidR="0058546D" w:rsidRDefault="0058546D">
      <w:r>
        <w:separator/>
      </w:r>
    </w:p>
  </w:endnote>
  <w:endnote w:type="continuationSeparator" w:id="0">
    <w:p w14:paraId="56FEE5A9" w14:textId="77777777" w:rsidR="0058546D" w:rsidRDefault="00585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72694952-B234-0C47-BA56-1D295FD9BB41}"/>
    <w:embedBold r:id="rId2" w:fontKey="{00114254-AC49-A74F-A70C-3944A4C343E4}"/>
    <w:embedItalic r:id="rId3" w:fontKey="{3CACE7D8-2CB8-AD4A-922B-43527B2C33F9}"/>
  </w:font>
  <w:font w:name="Cambria">
    <w:panose1 w:val="02040503050406030204"/>
    <w:charset w:val="00"/>
    <w:family w:val="roman"/>
    <w:pitch w:val="variable"/>
    <w:sig w:usb0="E00006FF" w:usb1="420024FF" w:usb2="02000000" w:usb3="00000000" w:csb0="0000019F" w:csb1="00000000"/>
    <w:embedRegular r:id="rId4" w:fontKey="{2CAC531B-4FFA-3A4D-AB33-DDD3A5E10ECB}"/>
    <w:embedBold r:id="rId5" w:fontKey="{F11BC00B-8674-2243-851C-72206E146A8D}"/>
    <w:embedBoldItalic r:id="rId6" w:fontKey="{2BC4B479-572B-DA49-B612-96B20E7F8477}"/>
  </w:font>
  <w:font w:name="Calibri">
    <w:panose1 w:val="020F0502020204030204"/>
    <w:charset w:val="00"/>
    <w:family w:val="swiss"/>
    <w:pitch w:val="variable"/>
    <w:sig w:usb0="E0002EFF" w:usb1="C000247B" w:usb2="00000009" w:usb3="00000000" w:csb0="000001FF" w:csb1="00000000"/>
    <w:embedRegular r:id="rId7" w:fontKey="{35175164-2C23-6C46-96ED-BBE1AFA4C193}"/>
    <w:embedBold r:id="rId8" w:fontKey="{9DFD9B6F-ECB0-C541-AD21-B00B3F9EB5A6}"/>
    <w:embedBoldItalic r:id="rId9" w:fontKey="{85B795A7-C1A4-7E4B-BF83-918E01110BEC}"/>
  </w:font>
  <w:font w:name="Georgia">
    <w:altName w:val="﷽﷽﷽﷽﷽﷽﷽﷽"/>
    <w:panose1 w:val="02040502050405020303"/>
    <w:charset w:val="00"/>
    <w:family w:val="roman"/>
    <w:pitch w:val="variable"/>
    <w:sig w:usb0="00000287" w:usb1="00000000" w:usb2="00000000" w:usb3="00000000" w:csb0="0000009F" w:csb1="00000000"/>
    <w:embedItalic r:id="rId10" w:fontKey="{617CA03D-F729-F241-A380-C1966C5013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51C9EF" w14:textId="77777777" w:rsidR="0058546D" w:rsidRDefault="0058546D">
      <w:r>
        <w:separator/>
      </w:r>
    </w:p>
  </w:footnote>
  <w:footnote w:type="continuationSeparator" w:id="0">
    <w:p w14:paraId="56702F2F" w14:textId="77777777" w:rsidR="0058546D" w:rsidRDefault="00585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A9CBB" w14:textId="4F131DD4" w:rsidR="00593171" w:rsidRDefault="001E5AAF">
    <w:pPr>
      <w:spacing w:line="200" w:lineRule="auto"/>
    </w:pPr>
    <w:r>
      <w:rPr>
        <w:noProof/>
      </w:rPr>
      <mc:AlternateContent>
        <mc:Choice Requires="wps">
          <w:drawing>
            <wp:anchor distT="0" distB="0" distL="114300" distR="114300" simplePos="0" relativeHeight="251659264" behindDoc="1" locked="0" layoutInCell="1" hidden="0" allowOverlap="1" wp14:anchorId="4C2D3D3A" wp14:editId="0F30D557">
              <wp:simplePos x="0" y="0"/>
              <wp:positionH relativeFrom="page">
                <wp:posOffset>420594</wp:posOffset>
              </wp:positionH>
              <wp:positionV relativeFrom="page">
                <wp:posOffset>436245</wp:posOffset>
              </wp:positionV>
              <wp:extent cx="1037590" cy="199689"/>
              <wp:effectExtent l="0" t="0" r="0" b="0"/>
              <wp:wrapNone/>
              <wp:docPr id="1" name="Freeform 1"/>
              <wp:cNvGraphicFramePr/>
              <a:graphic xmlns:a="http://schemas.openxmlformats.org/drawingml/2006/main">
                <a:graphicData uri="http://schemas.microsoft.com/office/word/2010/wordprocessingShape">
                  <wps:wsp>
                    <wps:cNvSpPr/>
                    <wps:spPr>
                      <a:xfrm>
                        <a:off x="0" y="0"/>
                        <a:ext cx="1037590" cy="199689"/>
                      </a:xfrm>
                      <a:custGeom>
                        <a:avLst/>
                        <a:gdLst/>
                        <a:ahLst/>
                        <a:cxnLst/>
                        <a:rect l="l" t="t" r="r" b="b"/>
                        <a:pathLst>
                          <a:path w="1028065" h="133985" extrusionOk="0">
                            <a:moveTo>
                              <a:pt x="0" y="0"/>
                            </a:moveTo>
                            <a:lnTo>
                              <a:pt x="0" y="133985"/>
                            </a:lnTo>
                            <a:lnTo>
                              <a:pt x="1028065" y="133985"/>
                            </a:lnTo>
                            <a:lnTo>
                              <a:pt x="1028065" y="0"/>
                            </a:lnTo>
                            <a:close/>
                          </a:path>
                        </a:pathLst>
                      </a:custGeom>
                      <a:noFill/>
                      <a:ln>
                        <a:noFill/>
                      </a:ln>
                    </wps:spPr>
                    <wps:txbx>
                      <w:txbxContent>
                        <w:p w14:paraId="4D0661A0" w14:textId="6712CA66" w:rsidR="00593171" w:rsidRDefault="001E5AAF">
                          <w:pPr>
                            <w:ind w:left="20" w:right="-25" w:firstLine="20"/>
                            <w:textDirection w:val="btLr"/>
                          </w:pPr>
                          <w:r>
                            <w:rPr>
                              <w:color w:val="000000"/>
                              <w:sz w:val="16"/>
                            </w:rPr>
                            <w:t>Author Name</w:t>
                          </w:r>
                        </w:p>
                      </w:txbxContent>
                    </wps:txbx>
                    <wps:bodyPr spcFirstLastPara="1" wrap="square" lIns="88900" tIns="38100" rIns="88900" bIns="38100" anchor="t" anchorCtr="0">
                      <a:noAutofit/>
                    </wps:bodyPr>
                  </wps:wsp>
                </a:graphicData>
              </a:graphic>
              <wp14:sizeRelV relativeFrom="margin">
                <wp14:pctHeight>0</wp14:pctHeight>
              </wp14:sizeRelV>
            </wp:anchor>
          </w:drawing>
        </mc:Choice>
        <mc:Fallback>
          <w:pict>
            <v:shape w14:anchorId="4C2D3D3A" id="Freeform 1" o:spid="_x0000_s1036" style="position:absolute;margin-left:33.1pt;margin-top:34.35pt;width:81.7pt;height:15.7pt;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coordsize="1028065,13398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" adj="-11796480,,5400" path="m,l,133985r1028065,l1028065,,,xe" filled="f" stroked="f">
              <v:stroke joinstyle="miter"/>
              <v:formulas/>
              <v:path arrowok="t" o:extrusionok="f" o:connecttype="custom" textboxrect="0,0,1028065,133985"/>
              <v:textbox inset="7pt,3pt,7pt,3pt">
                <w:txbxContent>
                  <w:p w14:paraId="4D0661A0" w14:textId="6712CA66" w:rsidR="00593171" w:rsidRDefault="001E5AAF">
                    <w:pPr>
                      <w:ind w:left="20" w:right="-25" w:firstLine="20"/>
                      <w:textDirection w:val="btLr"/>
                    </w:pPr>
                    <w:r>
                      <w:rPr>
                        <w:color w:val="000000"/>
                        <w:sz w:val="16"/>
                      </w:rPr>
                      <w:t>Author Name</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hidden="0" allowOverlap="1" wp14:anchorId="5E79D2E4" wp14:editId="2416EC80">
              <wp:simplePos x="0" y="0"/>
              <wp:positionH relativeFrom="page">
                <wp:posOffset>3442447</wp:posOffset>
              </wp:positionH>
              <wp:positionV relativeFrom="page">
                <wp:posOffset>421341</wp:posOffset>
              </wp:positionV>
              <wp:extent cx="2707341" cy="215153"/>
              <wp:effectExtent l="0" t="0" r="0" b="0"/>
              <wp:wrapNone/>
              <wp:docPr id="2" name="Freeform 2"/>
              <wp:cNvGraphicFramePr/>
              <a:graphic xmlns:a="http://schemas.openxmlformats.org/drawingml/2006/main">
                <a:graphicData uri="http://schemas.microsoft.com/office/word/2010/wordprocessingShape">
                  <wps:wsp>
                    <wps:cNvSpPr/>
                    <wps:spPr>
                      <a:xfrm>
                        <a:off x="0" y="0"/>
                        <a:ext cx="2707341" cy="215153"/>
                      </a:xfrm>
                      <a:custGeom>
                        <a:avLst/>
                        <a:gdLst/>
                        <a:ahLst/>
                        <a:cxnLst/>
                        <a:rect l="l" t="t" r="r" b="b"/>
                        <a:pathLst>
                          <a:path w="2188210" h="154305" extrusionOk="0">
                            <a:moveTo>
                              <a:pt x="0" y="0"/>
                            </a:moveTo>
                            <a:lnTo>
                              <a:pt x="0" y="154305"/>
                            </a:lnTo>
                            <a:lnTo>
                              <a:pt x="2188210" y="154305"/>
                            </a:lnTo>
                            <a:lnTo>
                              <a:pt x="2188210" y="0"/>
                            </a:lnTo>
                            <a:close/>
                          </a:path>
                        </a:pathLst>
                      </a:custGeom>
                      <a:noFill/>
                      <a:ln>
                        <a:noFill/>
                      </a:ln>
                    </wps:spPr>
                    <wps:txbx>
                      <w:txbxContent>
                        <w:p w14:paraId="4F843A25" w14:textId="77777777" w:rsidR="001E5AAF" w:rsidRPr="001E5AAF" w:rsidRDefault="001E5AAF" w:rsidP="001E5AAF">
                          <w:pPr>
                            <w:rPr>
                              <w:color w:val="000000" w:themeColor="text1"/>
                              <w:sz w:val="16"/>
                              <w:szCs w:val="16"/>
                            </w:rPr>
                          </w:pPr>
                          <w:r w:rsidRPr="001E5AAF">
                            <w:rPr>
                              <w:color w:val="000000" w:themeColor="text1"/>
                              <w:sz w:val="16"/>
                              <w:szCs w:val="16"/>
                              <w:shd w:val="clear" w:color="auto" w:fill="FFFFFF"/>
                            </w:rPr>
                            <w:t>Journal of Adaptive Education Practice and Transformation</w:t>
                          </w:r>
                        </w:p>
                        <w:p w14:paraId="0088E29E" w14:textId="34ECDD4E" w:rsidR="00593171" w:rsidRDefault="00593171" w:rsidP="001E5AAF">
                          <w:pPr>
                            <w:spacing w:line="219"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9D2E4" id="Freeform 2" o:spid="_x0000_s1037" style="position:absolute;margin-left:271.05pt;margin-top:33.2pt;width:213.2pt;height:16.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188210,15430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" adj="-11796480,,5400" path="m,l,154305r2188210,l2188210,,,xe" filled="f" stroked="f">
              <v:stroke joinstyle="miter"/>
              <v:formulas/>
              <v:path arrowok="t" o:extrusionok="f" o:connecttype="custom" textboxrect="0,0,2188210,154305"/>
              <v:textbox inset="7pt,3pt,7pt,3pt">
                <w:txbxContent>
                  <w:p w14:paraId="4F843A25" w14:textId="77777777" w:rsidR="001E5AAF" w:rsidRPr="001E5AAF" w:rsidRDefault="001E5AAF" w:rsidP="001E5AAF">
                    <w:pPr>
                      <w:rPr>
                        <w:color w:val="000000" w:themeColor="text1"/>
                        <w:sz w:val="16"/>
                        <w:szCs w:val="16"/>
                      </w:rPr>
                    </w:pPr>
                    <w:r w:rsidRPr="001E5AAF">
                      <w:rPr>
                        <w:color w:val="000000" w:themeColor="text1"/>
                        <w:sz w:val="16"/>
                        <w:szCs w:val="16"/>
                        <w:shd w:val="clear" w:color="auto" w:fill="FFFFFF"/>
                      </w:rPr>
                      <w:t>Journal of Adaptive Education Practice and Transformation</w:t>
                    </w:r>
                  </w:p>
                  <w:p w14:paraId="0088E29E" w14:textId="34ECDD4E" w:rsidR="00593171" w:rsidRDefault="00593171" w:rsidP="001E5AAF">
                    <w:pPr>
                      <w:spacing w:line="219" w:lineRule="auto"/>
                      <w:textDirection w:val="btLr"/>
                    </w:pPr>
                  </w:p>
                </w:txbxContent>
              </v:textbox>
              <w10:wrap anchorx="page" anchory="page"/>
            </v:shape>
          </w:pict>
        </mc:Fallback>
      </mc:AlternateContent>
    </w:r>
    <w:r w:rsidR="0058546D">
      <w:rPr>
        <w:noProof/>
      </w:rPr>
      <mc:AlternateContent>
        <mc:Choice Requires="wps">
          <w:drawing>
            <wp:anchor distT="0" distB="0" distL="114300" distR="114300" simplePos="0" relativeHeight="251658240" behindDoc="1" locked="0" layoutInCell="1" hidden="0" allowOverlap="1" wp14:anchorId="6F4C26C8" wp14:editId="3564C189">
              <wp:simplePos x="0" y="0"/>
              <wp:positionH relativeFrom="page">
                <wp:posOffset>613728</wp:posOffset>
              </wp:positionH>
              <wp:positionV relativeFrom="page">
                <wp:posOffset>419418</wp:posOffset>
              </wp:positionV>
              <wp:extent cx="177800" cy="161290"/>
              <wp:effectExtent l="0" t="0" r="0" b="0"/>
              <wp:wrapNone/>
              <wp:docPr id="3" name="Freeform 3"/>
              <wp:cNvGraphicFramePr/>
              <a:graphic xmlns:a="http://schemas.openxmlformats.org/drawingml/2006/main">
                <a:graphicData uri="http://schemas.microsoft.com/office/word/2010/wordprocessingShape">
                  <wps:wsp>
                    <wps:cNvSpPr/>
                    <wps:spPr>
                      <a:xfrm>
                        <a:off x="5261863" y="3704118"/>
                        <a:ext cx="168275" cy="151765"/>
                      </a:xfrm>
                      <a:custGeom>
                        <a:avLst/>
                        <a:gdLst/>
                        <a:ahLst/>
                        <a:cxnLst/>
                        <a:rect l="l" t="t" r="r" b="b"/>
                        <a:pathLst>
                          <a:path w="168275" h="151765" extrusionOk="0">
                            <a:moveTo>
                              <a:pt x="0" y="0"/>
                            </a:moveTo>
                            <a:lnTo>
                              <a:pt x="0" y="151765"/>
                            </a:lnTo>
                            <a:lnTo>
                              <a:pt x="168275" y="151765"/>
                            </a:lnTo>
                            <a:lnTo>
                              <a:pt x="168275" y="0"/>
                            </a:lnTo>
                            <a:close/>
                          </a:path>
                        </a:pathLst>
                      </a:custGeom>
                      <a:noFill/>
                      <a:ln>
                        <a:noFill/>
                      </a:ln>
                    </wps:spPr>
                    <wps:txbx>
                      <w:txbxContent>
                        <w:p w14:paraId="0710DA95" w14:textId="77777777" w:rsidR="00593171" w:rsidRDefault="0058546D">
                          <w:pPr>
                            <w:spacing w:line="219" w:lineRule="auto"/>
                            <w:ind w:left="40" w:firstLine="40"/>
                            <w:textDirection w:val="btLr"/>
                          </w:pPr>
                          <w:r>
                            <w:rPr>
                              <w:color w:val="000000"/>
                              <w:sz w:val="20"/>
                            </w:rPr>
                            <w:t xml:space="preserve"> PAGE 32</w:t>
                          </w:r>
                        </w:p>
                      </w:txbxContent>
                    </wps:txbx>
                    <wps:bodyPr spcFirstLastPara="1" wrap="square" lIns="88900" tIns="38100" rIns="88900" bIns="38100" anchor="t" anchorCtr="0">
                      <a:noAutofit/>
                    </wps:bodyPr>
                  </wps:wsp>
                </a:graphicData>
              </a:graphic>
            </wp:anchor>
          </w:drawing>
        </mc:Choice>
        <mc:Fallback>
          <w:pict>
            <v:shape w14:anchorId="6F4C26C8" id="Freeform 3" o:spid="_x0000_s1038" style="position:absolute;margin-left:48.35pt;margin-top:33.05pt;width:14pt;height:12.7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168275,15176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" adj="-11796480,,5400" path="m,l,151765r168275,l168275,,,xe" filled="f" stroked="f">
              <v:stroke joinstyle="miter"/>
              <v:formulas/>
              <v:path arrowok="t" o:extrusionok="f" o:connecttype="custom" textboxrect="0,0,168275,151765"/>
              <v:textbox inset="7pt,3pt,7pt,3pt">
                <w:txbxContent>
                  <w:p w14:paraId="0710DA95" w14:textId="77777777" w:rsidR="00593171" w:rsidRDefault="0058546D">
                    <w:pPr>
                      <w:spacing w:line="219" w:lineRule="auto"/>
                      <w:ind w:left="40" w:firstLine="40"/>
                      <w:textDirection w:val="btLr"/>
                    </w:pPr>
                    <w:r>
                      <w:rPr>
                        <w:color w:val="000000"/>
                        <w:sz w:val="20"/>
                      </w:rPr>
                      <w:t xml:space="preserve"> PAGE 32</w:t>
                    </w:r>
                  </w:p>
                </w:txbxContent>
              </v:textbox>
              <w10:wrap anchorx="page" anchory="page"/>
            </v:shape>
          </w:pict>
        </mc:Fallback>
      </mc:AlternateContent>
    </w:r>
  </w:p>
  <w:p w14:paraId="39DBA267" w14:textId="77777777" w:rsidR="00593171" w:rsidRDefault="00593171"/>
  <w:p w14:paraId="39F2158C" w14:textId="1B3CD157" w:rsidR="00593171" w:rsidRDefault="00593171">
    <w:pPr>
      <w:spacing w:line="20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635DF"/>
    <w:multiLevelType w:val="hybridMultilevel"/>
    <w:tmpl w:val="756A0440"/>
    <w:lvl w:ilvl="0" w:tplc="4BCAF08A">
      <w:start w:val="1"/>
      <w:numFmt w:val="decimal"/>
      <w:lvlText w:val="%1."/>
      <w:lvlJc w:val="left"/>
      <w:pPr>
        <w:ind w:left="720" w:hanging="360"/>
      </w:pPr>
      <w:rPr>
        <w:rFonts w:hint="default"/>
        <w:color w:val="21335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B77E8E"/>
    <w:multiLevelType w:val="multilevel"/>
    <w:tmpl w:val="2F5A1256"/>
    <w:lvl w:ilvl="0">
      <w:start w:val="3"/>
      <w:numFmt w:val="decimal"/>
      <w:lvlText w:val="%1"/>
      <w:lvlJc w:val="left"/>
      <w:pPr>
        <w:ind w:left="360" w:hanging="360"/>
      </w:pPr>
      <w:rPr>
        <w:rFonts w:hint="default"/>
        <w:color w:val="213354"/>
      </w:rPr>
    </w:lvl>
    <w:lvl w:ilvl="1">
      <w:start w:val="1"/>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color w:val="213354"/>
      </w:rPr>
    </w:lvl>
    <w:lvl w:ilvl="3">
      <w:start w:val="1"/>
      <w:numFmt w:val="decimal"/>
      <w:lvlText w:val="%1.%2.%3.%4"/>
      <w:lvlJc w:val="left"/>
      <w:pPr>
        <w:ind w:left="2880" w:hanging="720"/>
      </w:pPr>
      <w:rPr>
        <w:rFonts w:hint="default"/>
        <w:color w:val="213354"/>
      </w:rPr>
    </w:lvl>
    <w:lvl w:ilvl="4">
      <w:start w:val="1"/>
      <w:numFmt w:val="decimal"/>
      <w:lvlText w:val="%1.%2.%3.%4.%5"/>
      <w:lvlJc w:val="left"/>
      <w:pPr>
        <w:ind w:left="3960" w:hanging="1080"/>
      </w:pPr>
      <w:rPr>
        <w:rFonts w:hint="default"/>
        <w:color w:val="213354"/>
      </w:rPr>
    </w:lvl>
    <w:lvl w:ilvl="5">
      <w:start w:val="1"/>
      <w:numFmt w:val="decimal"/>
      <w:lvlText w:val="%1.%2.%3.%4.%5.%6"/>
      <w:lvlJc w:val="left"/>
      <w:pPr>
        <w:ind w:left="4680" w:hanging="1080"/>
      </w:pPr>
      <w:rPr>
        <w:rFonts w:hint="default"/>
        <w:color w:val="213354"/>
      </w:rPr>
    </w:lvl>
    <w:lvl w:ilvl="6">
      <w:start w:val="1"/>
      <w:numFmt w:val="decimal"/>
      <w:lvlText w:val="%1.%2.%3.%4.%5.%6.%7"/>
      <w:lvlJc w:val="left"/>
      <w:pPr>
        <w:ind w:left="5760" w:hanging="1440"/>
      </w:pPr>
      <w:rPr>
        <w:rFonts w:hint="default"/>
        <w:color w:val="213354"/>
      </w:rPr>
    </w:lvl>
    <w:lvl w:ilvl="7">
      <w:start w:val="1"/>
      <w:numFmt w:val="decimal"/>
      <w:lvlText w:val="%1.%2.%3.%4.%5.%6.%7.%8"/>
      <w:lvlJc w:val="left"/>
      <w:pPr>
        <w:ind w:left="6480" w:hanging="1440"/>
      </w:pPr>
      <w:rPr>
        <w:rFonts w:hint="default"/>
        <w:color w:val="213354"/>
      </w:rPr>
    </w:lvl>
    <w:lvl w:ilvl="8">
      <w:start w:val="1"/>
      <w:numFmt w:val="decimal"/>
      <w:lvlText w:val="%1.%2.%3.%4.%5.%6.%7.%8.%9"/>
      <w:lvlJc w:val="left"/>
      <w:pPr>
        <w:ind w:left="7560" w:hanging="1800"/>
      </w:pPr>
      <w:rPr>
        <w:rFonts w:hint="default"/>
        <w:color w:val="213354"/>
      </w:rPr>
    </w:lvl>
  </w:abstractNum>
  <w:abstractNum w:abstractNumId="2" w15:restartNumberingAfterBreak="0">
    <w:nsid w:val="55171FCE"/>
    <w:multiLevelType w:val="hybridMultilevel"/>
    <w:tmpl w:val="8EEA1C70"/>
    <w:lvl w:ilvl="0" w:tplc="C3D8C0F2">
      <w:start w:val="1"/>
      <w:numFmt w:val="decimal"/>
      <w:lvlText w:val="%1."/>
      <w:lvlJc w:val="left"/>
      <w:pPr>
        <w:ind w:left="720" w:hanging="360"/>
      </w:pPr>
      <w:rPr>
        <w:rFonts w:hint="default"/>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171"/>
    <w:rsid w:val="000D7042"/>
    <w:rsid w:val="001E5AAF"/>
    <w:rsid w:val="0020114F"/>
    <w:rsid w:val="002450C3"/>
    <w:rsid w:val="0058546D"/>
    <w:rsid w:val="00590113"/>
    <w:rsid w:val="00593171"/>
    <w:rsid w:val="00841C1A"/>
    <w:rsid w:val="009E1089"/>
    <w:rsid w:val="00A339A7"/>
    <w:rsid w:val="00A35CB2"/>
    <w:rsid w:val="00B147C9"/>
    <w:rsid w:val="00C5176D"/>
    <w:rsid w:val="00F46D0E"/>
    <w:rsid w:val="00FC4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C97B2"/>
  <w15:docId w15:val="{7CAECDA4-1902-CF4F-9882-730BB7E10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0C3"/>
    <w:rPr>
      <w:sz w:val="24"/>
      <w:szCs w:val="24"/>
      <w:lang w:val="en-GB"/>
    </w:rPr>
  </w:style>
  <w:style w:type="paragraph" w:styleId="Heading1">
    <w:name w:val="heading 1"/>
    <w:basedOn w:val="Normal"/>
    <w:next w:val="Normal"/>
    <w:uiPriority w:val="9"/>
    <w:qFormat/>
    <w:pPr>
      <w:keepNext/>
      <w:spacing w:before="240" w:after="60"/>
      <w:ind w:left="720" w:hanging="720"/>
      <w:outlineLvl w:val="0"/>
    </w:pPr>
    <w:rPr>
      <w:rFonts w:ascii="Cambria" w:eastAsia="Cambria" w:hAnsi="Cambria" w:cs="Cambria"/>
      <w:b/>
      <w:bCs/>
      <w:sz w:val="32"/>
      <w:szCs w:val="32"/>
      <w:lang w:val="en"/>
    </w:rPr>
  </w:style>
  <w:style w:type="paragraph" w:styleId="Heading2">
    <w:name w:val="heading 2"/>
    <w:basedOn w:val="Normal"/>
    <w:next w:val="Normal"/>
    <w:uiPriority w:val="9"/>
    <w:semiHidden/>
    <w:unhideWhenUsed/>
    <w:qFormat/>
    <w:pPr>
      <w:keepNext/>
      <w:spacing w:before="240" w:after="60"/>
      <w:ind w:left="1440" w:hanging="720"/>
      <w:outlineLvl w:val="1"/>
    </w:pPr>
    <w:rPr>
      <w:rFonts w:ascii="Cambria" w:eastAsia="Cambria" w:hAnsi="Cambria" w:cs="Cambria"/>
      <w:b/>
      <w:bCs/>
      <w:i/>
      <w:iCs/>
      <w:sz w:val="28"/>
      <w:szCs w:val="28"/>
      <w:lang w:val="en"/>
    </w:rPr>
  </w:style>
  <w:style w:type="paragraph" w:styleId="Heading3">
    <w:name w:val="heading 3"/>
    <w:basedOn w:val="Normal"/>
    <w:next w:val="Normal"/>
    <w:uiPriority w:val="9"/>
    <w:semiHidden/>
    <w:unhideWhenUsed/>
    <w:qFormat/>
    <w:pPr>
      <w:keepNext/>
      <w:spacing w:before="240" w:after="60"/>
      <w:ind w:left="2160" w:hanging="720"/>
      <w:outlineLvl w:val="2"/>
    </w:pPr>
    <w:rPr>
      <w:rFonts w:ascii="Cambria" w:eastAsia="Cambria" w:hAnsi="Cambria" w:cs="Cambria"/>
      <w:b/>
      <w:bCs/>
      <w:sz w:val="26"/>
      <w:szCs w:val="26"/>
      <w:lang w:val="en"/>
    </w:rPr>
  </w:style>
  <w:style w:type="paragraph" w:styleId="Heading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bCs/>
      <w:sz w:val="28"/>
      <w:szCs w:val="28"/>
      <w:lang w:val="en"/>
    </w:rPr>
  </w:style>
  <w:style w:type="paragraph" w:styleId="Heading5">
    <w:name w:val="heading 5"/>
    <w:basedOn w:val="Normal"/>
    <w:next w:val="Normal"/>
    <w:uiPriority w:val="9"/>
    <w:semiHidden/>
    <w:unhideWhenUsed/>
    <w:qFormat/>
    <w:pPr>
      <w:spacing w:before="240" w:after="60"/>
      <w:ind w:left="3600" w:hanging="720"/>
      <w:outlineLvl w:val="4"/>
    </w:pPr>
    <w:rPr>
      <w:rFonts w:ascii="Calibri" w:eastAsia="Calibri" w:hAnsi="Calibri" w:cs="Calibri"/>
      <w:b/>
      <w:bCs/>
      <w:i/>
      <w:iCs/>
      <w:sz w:val="26"/>
      <w:szCs w:val="26"/>
      <w:lang w:val="en"/>
    </w:rPr>
  </w:style>
  <w:style w:type="paragraph" w:styleId="Heading6">
    <w:name w:val="heading 6"/>
    <w:basedOn w:val="Normal"/>
    <w:next w:val="Normal"/>
    <w:uiPriority w:val="9"/>
    <w:semiHidden/>
    <w:unhideWhenUsed/>
    <w:qFormat/>
    <w:pPr>
      <w:spacing w:before="240" w:after="60"/>
      <w:ind w:left="4320" w:hanging="720"/>
      <w:outlineLvl w:val="5"/>
    </w:pPr>
    <w:rPr>
      <w:b/>
      <w:bCs/>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lang w:val="e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lang w:val="en"/>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1E5AAF"/>
    <w:pPr>
      <w:tabs>
        <w:tab w:val="center" w:pos="4513"/>
        <w:tab w:val="right" w:pos="9026"/>
      </w:tabs>
    </w:pPr>
    <w:rPr>
      <w:sz w:val="20"/>
      <w:szCs w:val="20"/>
      <w:lang w:val="en"/>
    </w:rPr>
  </w:style>
  <w:style w:type="character" w:customStyle="1" w:styleId="HeaderChar">
    <w:name w:val="Header Char"/>
    <w:basedOn w:val="DefaultParagraphFont"/>
    <w:link w:val="Header"/>
    <w:uiPriority w:val="99"/>
    <w:rsid w:val="001E5AAF"/>
  </w:style>
  <w:style w:type="paragraph" w:styleId="Footer">
    <w:name w:val="footer"/>
    <w:basedOn w:val="Normal"/>
    <w:link w:val="FooterChar"/>
    <w:uiPriority w:val="99"/>
    <w:unhideWhenUsed/>
    <w:rsid w:val="001E5AAF"/>
    <w:pPr>
      <w:tabs>
        <w:tab w:val="center" w:pos="4513"/>
        <w:tab w:val="right" w:pos="9026"/>
      </w:tabs>
    </w:pPr>
    <w:rPr>
      <w:sz w:val="20"/>
      <w:szCs w:val="20"/>
      <w:lang w:val="en"/>
    </w:rPr>
  </w:style>
  <w:style w:type="character" w:customStyle="1" w:styleId="FooterChar">
    <w:name w:val="Footer Char"/>
    <w:basedOn w:val="DefaultParagraphFont"/>
    <w:link w:val="Footer"/>
    <w:uiPriority w:val="99"/>
    <w:rsid w:val="001E5AAF"/>
  </w:style>
  <w:style w:type="paragraph" w:styleId="NormalWeb">
    <w:name w:val="Normal (Web)"/>
    <w:basedOn w:val="Normal"/>
    <w:uiPriority w:val="99"/>
    <w:semiHidden/>
    <w:unhideWhenUsed/>
    <w:rsid w:val="00C5176D"/>
    <w:pPr>
      <w:spacing w:before="100" w:beforeAutospacing="1" w:after="100" w:afterAutospacing="1"/>
    </w:pPr>
  </w:style>
  <w:style w:type="character" w:styleId="Strong">
    <w:name w:val="Strong"/>
    <w:basedOn w:val="DefaultParagraphFont"/>
    <w:uiPriority w:val="22"/>
    <w:qFormat/>
    <w:rsid w:val="00C5176D"/>
    <w:rPr>
      <w:b/>
      <w:bCs/>
    </w:rPr>
  </w:style>
  <w:style w:type="paragraph" w:styleId="ListParagraph">
    <w:name w:val="List Paragraph"/>
    <w:basedOn w:val="Normal"/>
    <w:uiPriority w:val="34"/>
    <w:qFormat/>
    <w:rsid w:val="002450C3"/>
    <w:pPr>
      <w:ind w:left="720"/>
      <w:contextualSpacing/>
    </w:pPr>
    <w:rPr>
      <w:sz w:val="20"/>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870787">
      <w:bodyDiv w:val="1"/>
      <w:marLeft w:val="0"/>
      <w:marRight w:val="0"/>
      <w:marTop w:val="0"/>
      <w:marBottom w:val="0"/>
      <w:divBdr>
        <w:top w:val="none" w:sz="0" w:space="0" w:color="auto"/>
        <w:left w:val="none" w:sz="0" w:space="0" w:color="auto"/>
        <w:bottom w:val="none" w:sz="0" w:space="0" w:color="auto"/>
        <w:right w:val="none" w:sz="0" w:space="0" w:color="auto"/>
      </w:divBdr>
    </w:div>
    <w:div w:id="534199150">
      <w:bodyDiv w:val="1"/>
      <w:marLeft w:val="0"/>
      <w:marRight w:val="0"/>
      <w:marTop w:val="0"/>
      <w:marBottom w:val="0"/>
      <w:divBdr>
        <w:top w:val="none" w:sz="0" w:space="0" w:color="auto"/>
        <w:left w:val="none" w:sz="0" w:space="0" w:color="auto"/>
        <w:bottom w:val="none" w:sz="0" w:space="0" w:color="auto"/>
        <w:right w:val="none" w:sz="0" w:space="0" w:color="auto"/>
      </w:divBdr>
    </w:div>
    <w:div w:id="705058810">
      <w:bodyDiv w:val="1"/>
      <w:marLeft w:val="0"/>
      <w:marRight w:val="0"/>
      <w:marTop w:val="0"/>
      <w:marBottom w:val="0"/>
      <w:divBdr>
        <w:top w:val="none" w:sz="0" w:space="0" w:color="auto"/>
        <w:left w:val="none" w:sz="0" w:space="0" w:color="auto"/>
        <w:bottom w:val="none" w:sz="0" w:space="0" w:color="auto"/>
        <w:right w:val="none" w:sz="0" w:space="0" w:color="auto"/>
      </w:divBdr>
    </w:div>
    <w:div w:id="811874560">
      <w:bodyDiv w:val="1"/>
      <w:marLeft w:val="0"/>
      <w:marRight w:val="0"/>
      <w:marTop w:val="0"/>
      <w:marBottom w:val="0"/>
      <w:divBdr>
        <w:top w:val="none" w:sz="0" w:space="0" w:color="auto"/>
        <w:left w:val="none" w:sz="0" w:space="0" w:color="auto"/>
        <w:bottom w:val="none" w:sz="0" w:space="0" w:color="auto"/>
        <w:right w:val="none" w:sz="0" w:space="0" w:color="auto"/>
      </w:divBdr>
    </w:div>
    <w:div w:id="1142036217">
      <w:bodyDiv w:val="1"/>
      <w:marLeft w:val="0"/>
      <w:marRight w:val="0"/>
      <w:marTop w:val="0"/>
      <w:marBottom w:val="0"/>
      <w:divBdr>
        <w:top w:val="none" w:sz="0" w:space="0" w:color="auto"/>
        <w:left w:val="none" w:sz="0" w:space="0" w:color="auto"/>
        <w:bottom w:val="none" w:sz="0" w:space="0" w:color="auto"/>
        <w:right w:val="none" w:sz="0" w:space="0" w:color="auto"/>
      </w:divBdr>
    </w:div>
    <w:div w:id="1232346548">
      <w:bodyDiv w:val="1"/>
      <w:marLeft w:val="0"/>
      <w:marRight w:val="0"/>
      <w:marTop w:val="0"/>
      <w:marBottom w:val="0"/>
      <w:divBdr>
        <w:top w:val="none" w:sz="0" w:space="0" w:color="auto"/>
        <w:left w:val="none" w:sz="0" w:space="0" w:color="auto"/>
        <w:bottom w:val="none" w:sz="0" w:space="0" w:color="auto"/>
        <w:right w:val="none" w:sz="0" w:space="0" w:color="auto"/>
      </w:divBdr>
    </w:div>
    <w:div w:id="1297949613">
      <w:bodyDiv w:val="1"/>
      <w:marLeft w:val="0"/>
      <w:marRight w:val="0"/>
      <w:marTop w:val="0"/>
      <w:marBottom w:val="0"/>
      <w:divBdr>
        <w:top w:val="none" w:sz="0" w:space="0" w:color="auto"/>
        <w:left w:val="none" w:sz="0" w:space="0" w:color="auto"/>
        <w:bottom w:val="none" w:sz="0" w:space="0" w:color="auto"/>
        <w:right w:val="none" w:sz="0" w:space="0" w:color="auto"/>
      </w:divBdr>
    </w:div>
    <w:div w:id="1624464476">
      <w:bodyDiv w:val="1"/>
      <w:marLeft w:val="0"/>
      <w:marRight w:val="0"/>
      <w:marTop w:val="0"/>
      <w:marBottom w:val="0"/>
      <w:divBdr>
        <w:top w:val="none" w:sz="0" w:space="0" w:color="auto"/>
        <w:left w:val="none" w:sz="0" w:space="0" w:color="auto"/>
        <w:bottom w:val="none" w:sz="0" w:space="0" w:color="auto"/>
        <w:right w:val="none" w:sz="0" w:space="0" w:color="auto"/>
      </w:divBdr>
    </w:div>
    <w:div w:id="1651667353">
      <w:bodyDiv w:val="1"/>
      <w:marLeft w:val="0"/>
      <w:marRight w:val="0"/>
      <w:marTop w:val="0"/>
      <w:marBottom w:val="0"/>
      <w:divBdr>
        <w:top w:val="none" w:sz="0" w:space="0" w:color="auto"/>
        <w:left w:val="none" w:sz="0" w:space="0" w:color="auto"/>
        <w:bottom w:val="none" w:sz="0" w:space="0" w:color="auto"/>
        <w:right w:val="none" w:sz="0" w:space="0" w:color="auto"/>
      </w:divBdr>
    </w:div>
    <w:div w:id="1800103169">
      <w:bodyDiv w:val="1"/>
      <w:marLeft w:val="0"/>
      <w:marRight w:val="0"/>
      <w:marTop w:val="0"/>
      <w:marBottom w:val="0"/>
      <w:divBdr>
        <w:top w:val="none" w:sz="0" w:space="0" w:color="auto"/>
        <w:left w:val="none" w:sz="0" w:space="0" w:color="auto"/>
        <w:bottom w:val="none" w:sz="0" w:space="0" w:color="auto"/>
        <w:right w:val="none" w:sz="0" w:space="0" w:color="auto"/>
      </w:divBdr>
    </w:div>
    <w:div w:id="1859611613">
      <w:bodyDiv w:val="1"/>
      <w:marLeft w:val="0"/>
      <w:marRight w:val="0"/>
      <w:marTop w:val="0"/>
      <w:marBottom w:val="0"/>
      <w:divBdr>
        <w:top w:val="none" w:sz="0" w:space="0" w:color="auto"/>
        <w:left w:val="none" w:sz="0" w:space="0" w:color="auto"/>
        <w:bottom w:val="none" w:sz="0" w:space="0" w:color="auto"/>
        <w:right w:val="none" w:sz="0" w:space="0" w:color="auto"/>
      </w:divBdr>
    </w:div>
    <w:div w:id="2001422829">
      <w:bodyDiv w:val="1"/>
      <w:marLeft w:val="0"/>
      <w:marRight w:val="0"/>
      <w:marTop w:val="0"/>
      <w:marBottom w:val="0"/>
      <w:divBdr>
        <w:top w:val="none" w:sz="0" w:space="0" w:color="auto"/>
        <w:left w:val="none" w:sz="0" w:space="0" w:color="auto"/>
        <w:bottom w:val="none" w:sz="0" w:space="0" w:color="auto"/>
        <w:right w:val="none" w:sz="0" w:space="0" w:color="auto"/>
      </w:divBdr>
    </w:div>
    <w:div w:id="2028867382">
      <w:bodyDiv w:val="1"/>
      <w:marLeft w:val="0"/>
      <w:marRight w:val="0"/>
      <w:marTop w:val="0"/>
      <w:marBottom w:val="0"/>
      <w:divBdr>
        <w:top w:val="none" w:sz="0" w:space="0" w:color="auto"/>
        <w:left w:val="none" w:sz="0" w:space="0" w:color="auto"/>
        <w:bottom w:val="none" w:sz="0" w:space="0" w:color="auto"/>
        <w:right w:val="none" w:sz="0" w:space="0" w:color="auto"/>
      </w:divBdr>
    </w:div>
    <w:div w:id="2058233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2139/ssrn.3486348"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2139/ssrn.348634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62872/a5xyk576"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62872/a5xyk576" TargetMode="External"/><Relationship Id="rId4" Type="http://schemas.openxmlformats.org/officeDocument/2006/relationships/webSettings" Target="webSettings.xml"/><Relationship Id="rId9" Type="http://schemas.openxmlformats.org/officeDocument/2006/relationships/hyperlink" Target="https://doi.org/10.51178/jsr.v5i2.2006"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1352</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Pance Mariati</cp:lastModifiedBy>
  <cp:revision>10</cp:revision>
  <dcterms:created xsi:type="dcterms:W3CDTF">2026-02-24T03:51:00Z</dcterms:created>
  <dcterms:modified xsi:type="dcterms:W3CDTF">2026-02-24T06:59:00Z</dcterms:modified>
</cp:coreProperties>
</file>